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8987" w14:textId="77777777" w:rsidR="009273B2" w:rsidRDefault="009273B2">
      <w:pPr>
        <w:pStyle w:val="BodyText"/>
        <w:kinsoku w:val="0"/>
        <w:overflowPunct w:val="0"/>
        <w:spacing w:before="0"/>
        <w:ind w:left="0" w:firstLine="0"/>
        <w:rPr>
          <w:rFonts w:ascii="Times New Roman" w:hAnsi="Times New Roman" w:cs="Times New Roman"/>
        </w:rPr>
      </w:pPr>
    </w:p>
    <w:p w14:paraId="3065F3A9" w14:textId="77777777" w:rsidR="009273B2" w:rsidRDefault="009273B2">
      <w:pPr>
        <w:pStyle w:val="BodyText"/>
        <w:kinsoku w:val="0"/>
        <w:overflowPunct w:val="0"/>
        <w:spacing w:before="0"/>
        <w:ind w:left="0" w:firstLine="0"/>
        <w:rPr>
          <w:rFonts w:ascii="Times New Roman" w:hAnsi="Times New Roman" w:cs="Times New Roman"/>
        </w:rPr>
      </w:pPr>
    </w:p>
    <w:p w14:paraId="52415849" w14:textId="77777777" w:rsidR="009273B2" w:rsidRDefault="009273B2">
      <w:pPr>
        <w:pStyle w:val="BodyText"/>
        <w:kinsoku w:val="0"/>
        <w:overflowPunct w:val="0"/>
        <w:spacing w:before="0"/>
        <w:ind w:left="0" w:firstLine="0"/>
        <w:rPr>
          <w:rFonts w:ascii="Times New Roman" w:hAnsi="Times New Roman" w:cs="Times New Roman"/>
        </w:rPr>
      </w:pPr>
    </w:p>
    <w:p w14:paraId="2FE4C3B5" w14:textId="77777777" w:rsidR="009273B2" w:rsidRDefault="009273B2">
      <w:pPr>
        <w:pStyle w:val="BodyText"/>
        <w:kinsoku w:val="0"/>
        <w:overflowPunct w:val="0"/>
        <w:spacing w:before="0"/>
        <w:ind w:left="0" w:firstLine="0"/>
        <w:rPr>
          <w:rFonts w:ascii="Times New Roman" w:hAnsi="Times New Roman" w:cs="Times New Roman"/>
        </w:rPr>
      </w:pPr>
    </w:p>
    <w:p w14:paraId="7634D2C3" w14:textId="77777777" w:rsidR="009273B2" w:rsidRDefault="009273B2">
      <w:pPr>
        <w:pStyle w:val="BodyText"/>
        <w:kinsoku w:val="0"/>
        <w:overflowPunct w:val="0"/>
        <w:spacing w:before="0"/>
        <w:ind w:left="0" w:firstLine="0"/>
        <w:rPr>
          <w:rFonts w:ascii="Times New Roman" w:hAnsi="Times New Roman" w:cs="Times New Roman"/>
        </w:rPr>
      </w:pPr>
    </w:p>
    <w:p w14:paraId="63868523" w14:textId="77777777" w:rsidR="009273B2" w:rsidRDefault="009273B2">
      <w:pPr>
        <w:pStyle w:val="BodyText"/>
        <w:kinsoku w:val="0"/>
        <w:overflowPunct w:val="0"/>
        <w:spacing w:before="0"/>
        <w:ind w:left="0" w:firstLine="0"/>
        <w:rPr>
          <w:rFonts w:ascii="Times New Roman" w:hAnsi="Times New Roman" w:cs="Times New Roman"/>
        </w:rPr>
      </w:pPr>
    </w:p>
    <w:p w14:paraId="3AAE8B1F" w14:textId="77777777" w:rsidR="009273B2" w:rsidRDefault="009273B2">
      <w:pPr>
        <w:pStyle w:val="BodyText"/>
        <w:kinsoku w:val="0"/>
        <w:overflowPunct w:val="0"/>
        <w:spacing w:before="0"/>
        <w:ind w:left="0" w:firstLine="0"/>
        <w:rPr>
          <w:rFonts w:ascii="Times New Roman" w:hAnsi="Times New Roman" w:cs="Times New Roman"/>
        </w:rPr>
      </w:pPr>
    </w:p>
    <w:p w14:paraId="551C0452" w14:textId="77777777" w:rsidR="009273B2" w:rsidRDefault="009273B2">
      <w:pPr>
        <w:pStyle w:val="BodyText"/>
        <w:kinsoku w:val="0"/>
        <w:overflowPunct w:val="0"/>
        <w:spacing w:before="0"/>
        <w:ind w:left="0" w:firstLine="0"/>
        <w:rPr>
          <w:rFonts w:ascii="Times New Roman" w:hAnsi="Times New Roman" w:cs="Times New Roman"/>
        </w:rPr>
      </w:pPr>
    </w:p>
    <w:p w14:paraId="2EDE9262" w14:textId="77777777" w:rsidR="009273B2" w:rsidRDefault="009273B2">
      <w:pPr>
        <w:pStyle w:val="BodyText"/>
        <w:kinsoku w:val="0"/>
        <w:overflowPunct w:val="0"/>
        <w:spacing w:before="0"/>
        <w:ind w:left="0" w:firstLine="0"/>
        <w:rPr>
          <w:rFonts w:ascii="Times New Roman" w:hAnsi="Times New Roman" w:cs="Times New Roman"/>
        </w:rPr>
      </w:pPr>
    </w:p>
    <w:p w14:paraId="2BA29637" w14:textId="77777777" w:rsidR="009273B2" w:rsidRDefault="009273B2">
      <w:pPr>
        <w:pStyle w:val="BodyText"/>
        <w:kinsoku w:val="0"/>
        <w:overflowPunct w:val="0"/>
        <w:spacing w:before="0"/>
        <w:ind w:left="0" w:firstLine="0"/>
        <w:rPr>
          <w:rFonts w:ascii="Times New Roman" w:hAnsi="Times New Roman" w:cs="Times New Roman"/>
        </w:rPr>
      </w:pPr>
    </w:p>
    <w:p w14:paraId="176982F1" w14:textId="77777777" w:rsidR="009273B2" w:rsidRDefault="009273B2">
      <w:pPr>
        <w:pStyle w:val="BodyText"/>
        <w:kinsoku w:val="0"/>
        <w:overflowPunct w:val="0"/>
        <w:spacing w:before="5"/>
        <w:ind w:left="0" w:firstLine="0"/>
        <w:rPr>
          <w:rFonts w:ascii="Times New Roman" w:hAnsi="Times New Roman" w:cs="Times New Roman"/>
          <w:sz w:val="26"/>
          <w:szCs w:val="26"/>
        </w:rPr>
      </w:pPr>
    </w:p>
    <w:p w14:paraId="18094534" w14:textId="271FF403" w:rsidR="005101A4" w:rsidRDefault="002E1321" w:rsidP="005101A4">
      <w:pPr>
        <w:pStyle w:val="BodyText"/>
        <w:kinsoku w:val="0"/>
        <w:overflowPunct w:val="0"/>
        <w:spacing w:before="36"/>
        <w:ind w:left="117" w:right="283" w:firstLine="0"/>
        <w:rPr>
          <w:sz w:val="50"/>
          <w:szCs w:val="50"/>
        </w:rPr>
      </w:pPr>
      <w:r>
        <w:rPr>
          <w:sz w:val="50"/>
          <w:szCs w:val="50"/>
        </w:rPr>
        <w:t>Research Placement</w:t>
      </w:r>
      <w:r w:rsidR="005101A4">
        <w:rPr>
          <w:sz w:val="50"/>
          <w:szCs w:val="50"/>
        </w:rPr>
        <w:t xml:space="preserve"> </w:t>
      </w:r>
    </w:p>
    <w:p w14:paraId="45D10B8D" w14:textId="7EEEFD03" w:rsidR="009273B2" w:rsidRDefault="002439B7" w:rsidP="005101A4">
      <w:pPr>
        <w:pStyle w:val="BodyText"/>
        <w:kinsoku w:val="0"/>
        <w:overflowPunct w:val="0"/>
        <w:spacing w:before="36"/>
        <w:ind w:left="117" w:right="708" w:firstLine="0"/>
        <w:rPr>
          <w:sz w:val="50"/>
          <w:szCs w:val="50"/>
        </w:rPr>
      </w:pPr>
      <w:r w:rsidRPr="005101A4">
        <w:rPr>
          <w:sz w:val="44"/>
          <w:szCs w:val="44"/>
        </w:rPr>
        <w:t>Standardised Student Induction Protocol</w:t>
      </w:r>
    </w:p>
    <w:p w14:paraId="4E9636D8" w14:textId="77777777" w:rsidR="009273B2" w:rsidRDefault="009273B2" w:rsidP="006354BD">
      <w:pPr>
        <w:pStyle w:val="Heading2"/>
        <w:kinsoku w:val="0"/>
        <w:overflowPunct w:val="0"/>
        <w:spacing w:before="240" w:line="417" w:lineRule="auto"/>
        <w:ind w:left="0" w:right="2515"/>
        <w:rPr>
          <w:b w:val="0"/>
          <w:bCs w:val="0"/>
          <w:color w:val="000000"/>
        </w:rPr>
      </w:pPr>
    </w:p>
    <w:p w14:paraId="5D40459A" w14:textId="703A6936" w:rsidR="005101A4" w:rsidRPr="005101A4" w:rsidRDefault="005101A4" w:rsidP="005101A4">
      <w:pPr>
        <w:rPr>
          <w:rFonts w:ascii="Arial" w:hAnsi="Arial" w:cs="Arial"/>
          <w:sz w:val="18"/>
          <w:szCs w:val="18"/>
        </w:rPr>
        <w:sectPr w:rsidR="005101A4" w:rsidRPr="005101A4">
          <w:footerReference w:type="even" r:id="rId12"/>
          <w:footerReference w:type="default" r:id="rId13"/>
          <w:footerReference w:type="first" r:id="rId14"/>
          <w:type w:val="continuous"/>
          <w:pgSz w:w="11910" w:h="16840"/>
          <w:pgMar w:top="1580" w:right="1680" w:bottom="280" w:left="1300" w:header="720" w:footer="720" w:gutter="0"/>
          <w:cols w:space="720"/>
          <w:noEndnote/>
        </w:sectPr>
      </w:pPr>
      <w:r w:rsidRPr="005101A4">
        <w:rPr>
          <w:rFonts w:ascii="Arial" w:hAnsi="Arial" w:cs="Arial"/>
          <w:sz w:val="18"/>
          <w:szCs w:val="18"/>
        </w:rPr>
        <w:t xml:space="preserve">To be </w:t>
      </w:r>
      <w:r w:rsidR="000F3764">
        <w:rPr>
          <w:rFonts w:ascii="Arial" w:hAnsi="Arial" w:cs="Arial"/>
          <w:sz w:val="18"/>
          <w:szCs w:val="18"/>
        </w:rPr>
        <w:t>used</w:t>
      </w:r>
      <w:r>
        <w:rPr>
          <w:rFonts w:ascii="Arial" w:hAnsi="Arial" w:cs="Arial"/>
          <w:sz w:val="18"/>
          <w:szCs w:val="18"/>
        </w:rPr>
        <w:t xml:space="preserve"> </w:t>
      </w:r>
      <w:r w:rsidRPr="005101A4">
        <w:rPr>
          <w:rFonts w:ascii="Arial" w:hAnsi="Arial" w:cs="Arial"/>
          <w:sz w:val="18"/>
          <w:szCs w:val="18"/>
        </w:rPr>
        <w:t>in conjunction with the Barwon Health Research Placement Agreement July 2021</w:t>
      </w:r>
    </w:p>
    <w:p w14:paraId="05BB1C29" w14:textId="77777777" w:rsidR="009273B2" w:rsidRDefault="009273B2">
      <w:pPr>
        <w:pStyle w:val="BodyText"/>
        <w:kinsoku w:val="0"/>
        <w:overflowPunct w:val="0"/>
        <w:spacing w:before="0"/>
        <w:ind w:left="0" w:firstLine="0"/>
        <w:rPr>
          <w:b/>
          <w:bCs/>
        </w:rPr>
      </w:pPr>
    </w:p>
    <w:p w14:paraId="763403FE" w14:textId="77777777" w:rsidR="009273B2" w:rsidRDefault="009273B2">
      <w:pPr>
        <w:pStyle w:val="BodyText"/>
        <w:kinsoku w:val="0"/>
        <w:overflowPunct w:val="0"/>
        <w:spacing w:before="0"/>
        <w:ind w:left="0" w:firstLine="0"/>
        <w:rPr>
          <w:b/>
          <w:bCs/>
        </w:rPr>
      </w:pPr>
    </w:p>
    <w:p w14:paraId="448A22D5" w14:textId="77777777" w:rsidR="009273B2" w:rsidRDefault="009273B2">
      <w:pPr>
        <w:pStyle w:val="BodyText"/>
        <w:kinsoku w:val="0"/>
        <w:overflowPunct w:val="0"/>
        <w:spacing w:before="0"/>
        <w:ind w:left="0" w:firstLine="0"/>
        <w:rPr>
          <w:b/>
          <w:bCs/>
        </w:rPr>
      </w:pPr>
    </w:p>
    <w:p w14:paraId="02670D17" w14:textId="77777777" w:rsidR="009273B2" w:rsidRDefault="009273B2">
      <w:pPr>
        <w:pStyle w:val="BodyText"/>
        <w:kinsoku w:val="0"/>
        <w:overflowPunct w:val="0"/>
        <w:spacing w:before="0"/>
        <w:ind w:left="0" w:firstLine="0"/>
        <w:rPr>
          <w:b/>
          <w:bCs/>
        </w:rPr>
      </w:pPr>
    </w:p>
    <w:sdt>
      <w:sdtPr>
        <w:id w:val="-1923558329"/>
        <w:docPartObj>
          <w:docPartGallery w:val="Table of Contents"/>
          <w:docPartUnique/>
        </w:docPartObj>
      </w:sdtPr>
      <w:sdtEndPr>
        <w:rPr>
          <w:rFonts w:ascii="Times New Roman" w:eastAsiaTheme="minorEastAsia" w:hAnsi="Times New Roman" w:cs="Times New Roman"/>
          <w:noProof/>
          <w:color w:val="auto"/>
          <w:sz w:val="24"/>
          <w:szCs w:val="24"/>
          <w:lang w:val="en-AU" w:eastAsia="zh-CN"/>
        </w:rPr>
      </w:sdtEndPr>
      <w:sdtContent>
        <w:p w14:paraId="6FDF563D" w14:textId="3415E2DB" w:rsidR="00E205CF" w:rsidRDefault="00E205CF">
          <w:pPr>
            <w:pStyle w:val="TOCHeading"/>
          </w:pPr>
          <w:r>
            <w:t>Table of Contents</w:t>
          </w:r>
        </w:p>
        <w:p w14:paraId="66942A93" w14:textId="476B0917" w:rsidR="00E205CF" w:rsidRDefault="00E205CF">
          <w:pPr>
            <w:pStyle w:val="TOC1"/>
            <w:tabs>
              <w:tab w:val="right" w:leader="dot" w:pos="9500"/>
            </w:tabs>
            <w:rPr>
              <w:rFonts w:cstheme="minorBidi"/>
              <w:b w:val="0"/>
              <w:bCs w:val="0"/>
              <w:i w:val="0"/>
              <w:iCs w:val="0"/>
              <w:noProof/>
              <w:lang w:eastAsia="en-GB"/>
            </w:rPr>
          </w:pPr>
          <w:r>
            <w:rPr>
              <w:i w:val="0"/>
              <w:iCs w:val="0"/>
            </w:rPr>
            <w:fldChar w:fldCharType="begin"/>
          </w:r>
          <w:r>
            <w:rPr>
              <w:i w:val="0"/>
              <w:iCs w:val="0"/>
            </w:rPr>
            <w:instrText xml:space="preserve"> TOC \o "1-1" \h \z \u </w:instrText>
          </w:r>
          <w:r>
            <w:rPr>
              <w:i w:val="0"/>
              <w:iCs w:val="0"/>
            </w:rPr>
            <w:fldChar w:fldCharType="separate"/>
          </w:r>
          <w:hyperlink w:anchor="_Toc77940831" w:history="1">
            <w:r w:rsidRPr="00EA4FE7">
              <w:rPr>
                <w:rStyle w:val="Hyperlink"/>
                <w:noProof/>
              </w:rPr>
              <w:t>Definitions</w:t>
            </w:r>
            <w:r>
              <w:rPr>
                <w:noProof/>
                <w:webHidden/>
              </w:rPr>
              <w:tab/>
            </w:r>
            <w:r>
              <w:rPr>
                <w:noProof/>
                <w:webHidden/>
              </w:rPr>
              <w:fldChar w:fldCharType="begin"/>
            </w:r>
            <w:r>
              <w:rPr>
                <w:noProof/>
                <w:webHidden/>
              </w:rPr>
              <w:instrText xml:space="preserve"> PAGEREF _Toc77940831 \h </w:instrText>
            </w:r>
            <w:r>
              <w:rPr>
                <w:noProof/>
                <w:webHidden/>
              </w:rPr>
            </w:r>
            <w:r>
              <w:rPr>
                <w:noProof/>
                <w:webHidden/>
              </w:rPr>
              <w:fldChar w:fldCharType="separate"/>
            </w:r>
            <w:r>
              <w:rPr>
                <w:noProof/>
                <w:webHidden/>
              </w:rPr>
              <w:t>2</w:t>
            </w:r>
            <w:r>
              <w:rPr>
                <w:noProof/>
                <w:webHidden/>
              </w:rPr>
              <w:fldChar w:fldCharType="end"/>
            </w:r>
          </w:hyperlink>
        </w:p>
        <w:p w14:paraId="5D32457B" w14:textId="75EED1E0" w:rsidR="00E205CF" w:rsidRDefault="00E205CF">
          <w:pPr>
            <w:pStyle w:val="TOC1"/>
            <w:tabs>
              <w:tab w:val="right" w:leader="dot" w:pos="9500"/>
            </w:tabs>
            <w:rPr>
              <w:rFonts w:cstheme="minorBidi"/>
              <w:b w:val="0"/>
              <w:bCs w:val="0"/>
              <w:i w:val="0"/>
              <w:iCs w:val="0"/>
              <w:noProof/>
              <w:lang w:eastAsia="en-GB"/>
            </w:rPr>
          </w:pPr>
          <w:hyperlink w:anchor="_Toc77940832" w:history="1">
            <w:r w:rsidRPr="00EA4FE7">
              <w:rPr>
                <w:rStyle w:val="Hyperlink"/>
                <w:noProof/>
              </w:rPr>
              <w:t>Introduction</w:t>
            </w:r>
            <w:r>
              <w:rPr>
                <w:noProof/>
                <w:webHidden/>
              </w:rPr>
              <w:tab/>
            </w:r>
            <w:r>
              <w:rPr>
                <w:noProof/>
                <w:webHidden/>
              </w:rPr>
              <w:fldChar w:fldCharType="begin"/>
            </w:r>
            <w:r>
              <w:rPr>
                <w:noProof/>
                <w:webHidden/>
              </w:rPr>
              <w:instrText xml:space="preserve"> PAGEREF _Toc77940832 \h </w:instrText>
            </w:r>
            <w:r>
              <w:rPr>
                <w:noProof/>
                <w:webHidden/>
              </w:rPr>
            </w:r>
            <w:r>
              <w:rPr>
                <w:noProof/>
                <w:webHidden/>
              </w:rPr>
              <w:fldChar w:fldCharType="separate"/>
            </w:r>
            <w:r>
              <w:rPr>
                <w:noProof/>
                <w:webHidden/>
              </w:rPr>
              <w:t>4</w:t>
            </w:r>
            <w:r>
              <w:rPr>
                <w:noProof/>
                <w:webHidden/>
              </w:rPr>
              <w:fldChar w:fldCharType="end"/>
            </w:r>
          </w:hyperlink>
        </w:p>
        <w:p w14:paraId="6CA07817" w14:textId="4EC507FC" w:rsidR="00E205CF" w:rsidRDefault="00E205CF">
          <w:pPr>
            <w:pStyle w:val="TOC1"/>
            <w:tabs>
              <w:tab w:val="right" w:leader="dot" w:pos="9500"/>
            </w:tabs>
            <w:rPr>
              <w:rFonts w:cstheme="minorBidi"/>
              <w:b w:val="0"/>
              <w:bCs w:val="0"/>
              <w:i w:val="0"/>
              <w:iCs w:val="0"/>
              <w:noProof/>
              <w:lang w:eastAsia="en-GB"/>
            </w:rPr>
          </w:pPr>
          <w:hyperlink w:anchor="_Toc77940833" w:history="1">
            <w:r w:rsidRPr="00EA4FE7">
              <w:rPr>
                <w:rStyle w:val="Hyperlink"/>
                <w:noProof/>
              </w:rPr>
              <w:t>Student details</w:t>
            </w:r>
            <w:r>
              <w:rPr>
                <w:noProof/>
                <w:webHidden/>
              </w:rPr>
              <w:tab/>
            </w:r>
            <w:r>
              <w:rPr>
                <w:noProof/>
                <w:webHidden/>
              </w:rPr>
              <w:fldChar w:fldCharType="begin"/>
            </w:r>
            <w:r>
              <w:rPr>
                <w:noProof/>
                <w:webHidden/>
              </w:rPr>
              <w:instrText xml:space="preserve"> PAGEREF _Toc77940833 \h </w:instrText>
            </w:r>
            <w:r>
              <w:rPr>
                <w:noProof/>
                <w:webHidden/>
              </w:rPr>
            </w:r>
            <w:r>
              <w:rPr>
                <w:noProof/>
                <w:webHidden/>
              </w:rPr>
              <w:fldChar w:fldCharType="separate"/>
            </w:r>
            <w:r>
              <w:rPr>
                <w:noProof/>
                <w:webHidden/>
              </w:rPr>
              <w:t>5</w:t>
            </w:r>
            <w:r>
              <w:rPr>
                <w:noProof/>
                <w:webHidden/>
              </w:rPr>
              <w:fldChar w:fldCharType="end"/>
            </w:r>
          </w:hyperlink>
        </w:p>
        <w:p w14:paraId="632C0696" w14:textId="1882C3B0" w:rsidR="00E205CF" w:rsidRDefault="00E205CF">
          <w:pPr>
            <w:pStyle w:val="TOC1"/>
            <w:tabs>
              <w:tab w:val="right" w:leader="dot" w:pos="9500"/>
            </w:tabs>
            <w:rPr>
              <w:rFonts w:cstheme="minorBidi"/>
              <w:b w:val="0"/>
              <w:bCs w:val="0"/>
              <w:i w:val="0"/>
              <w:iCs w:val="0"/>
              <w:noProof/>
              <w:lang w:eastAsia="en-GB"/>
            </w:rPr>
          </w:pPr>
          <w:hyperlink w:anchor="_Toc77940834" w:history="1">
            <w:r w:rsidRPr="00EA4FE7">
              <w:rPr>
                <w:rStyle w:val="Hyperlink"/>
                <w:noProof/>
              </w:rPr>
              <w:t>Australian Charter of Healthcare Rights</w:t>
            </w:r>
            <w:r>
              <w:rPr>
                <w:noProof/>
                <w:webHidden/>
              </w:rPr>
              <w:tab/>
            </w:r>
            <w:r>
              <w:rPr>
                <w:noProof/>
                <w:webHidden/>
              </w:rPr>
              <w:fldChar w:fldCharType="begin"/>
            </w:r>
            <w:r>
              <w:rPr>
                <w:noProof/>
                <w:webHidden/>
              </w:rPr>
              <w:instrText xml:space="preserve"> PAGEREF _Toc77940834 \h </w:instrText>
            </w:r>
            <w:r>
              <w:rPr>
                <w:noProof/>
                <w:webHidden/>
              </w:rPr>
            </w:r>
            <w:r>
              <w:rPr>
                <w:noProof/>
                <w:webHidden/>
              </w:rPr>
              <w:fldChar w:fldCharType="separate"/>
            </w:r>
            <w:r>
              <w:rPr>
                <w:noProof/>
                <w:webHidden/>
              </w:rPr>
              <w:t>6</w:t>
            </w:r>
            <w:r>
              <w:rPr>
                <w:noProof/>
                <w:webHidden/>
              </w:rPr>
              <w:fldChar w:fldCharType="end"/>
            </w:r>
          </w:hyperlink>
        </w:p>
        <w:p w14:paraId="2B0588A0" w14:textId="4229FFBD" w:rsidR="00E205CF" w:rsidRDefault="00E205CF">
          <w:pPr>
            <w:pStyle w:val="TOC1"/>
            <w:tabs>
              <w:tab w:val="right" w:leader="dot" w:pos="9500"/>
            </w:tabs>
            <w:rPr>
              <w:rFonts w:cstheme="minorBidi"/>
              <w:b w:val="0"/>
              <w:bCs w:val="0"/>
              <w:i w:val="0"/>
              <w:iCs w:val="0"/>
              <w:noProof/>
              <w:lang w:eastAsia="en-GB"/>
            </w:rPr>
          </w:pPr>
          <w:hyperlink w:anchor="_Toc77940835" w:history="1">
            <w:r w:rsidRPr="00EA4FE7">
              <w:rPr>
                <w:rStyle w:val="Hyperlink"/>
                <w:noProof/>
              </w:rPr>
              <w:t>Australian criminal history check</w:t>
            </w:r>
            <w:r>
              <w:rPr>
                <w:noProof/>
                <w:webHidden/>
              </w:rPr>
              <w:tab/>
            </w:r>
            <w:r>
              <w:rPr>
                <w:noProof/>
                <w:webHidden/>
              </w:rPr>
              <w:fldChar w:fldCharType="begin"/>
            </w:r>
            <w:r>
              <w:rPr>
                <w:noProof/>
                <w:webHidden/>
              </w:rPr>
              <w:instrText xml:space="preserve"> PAGEREF _Toc77940835 \h </w:instrText>
            </w:r>
            <w:r>
              <w:rPr>
                <w:noProof/>
                <w:webHidden/>
              </w:rPr>
            </w:r>
            <w:r>
              <w:rPr>
                <w:noProof/>
                <w:webHidden/>
              </w:rPr>
              <w:fldChar w:fldCharType="separate"/>
            </w:r>
            <w:r>
              <w:rPr>
                <w:noProof/>
                <w:webHidden/>
              </w:rPr>
              <w:t>7</w:t>
            </w:r>
            <w:r>
              <w:rPr>
                <w:noProof/>
                <w:webHidden/>
              </w:rPr>
              <w:fldChar w:fldCharType="end"/>
            </w:r>
          </w:hyperlink>
        </w:p>
        <w:p w14:paraId="0E573DB1" w14:textId="35732E78" w:rsidR="00E205CF" w:rsidRDefault="00E205CF">
          <w:pPr>
            <w:pStyle w:val="TOC1"/>
            <w:tabs>
              <w:tab w:val="right" w:leader="dot" w:pos="9500"/>
            </w:tabs>
            <w:rPr>
              <w:rFonts w:cstheme="minorBidi"/>
              <w:b w:val="0"/>
              <w:bCs w:val="0"/>
              <w:i w:val="0"/>
              <w:iCs w:val="0"/>
              <w:noProof/>
              <w:lang w:eastAsia="en-GB"/>
            </w:rPr>
          </w:pPr>
          <w:hyperlink w:anchor="_Toc77940836" w:history="1">
            <w:r w:rsidRPr="00EA4FE7">
              <w:rPr>
                <w:rStyle w:val="Hyperlink"/>
                <w:noProof/>
              </w:rPr>
              <w:t>Overseas criminal history check</w:t>
            </w:r>
            <w:r>
              <w:rPr>
                <w:noProof/>
                <w:webHidden/>
              </w:rPr>
              <w:tab/>
            </w:r>
            <w:r>
              <w:rPr>
                <w:noProof/>
                <w:webHidden/>
              </w:rPr>
              <w:fldChar w:fldCharType="begin"/>
            </w:r>
            <w:r>
              <w:rPr>
                <w:noProof/>
                <w:webHidden/>
              </w:rPr>
              <w:instrText xml:space="preserve"> PAGEREF _Toc77940836 \h </w:instrText>
            </w:r>
            <w:r>
              <w:rPr>
                <w:noProof/>
                <w:webHidden/>
              </w:rPr>
            </w:r>
            <w:r>
              <w:rPr>
                <w:noProof/>
                <w:webHidden/>
              </w:rPr>
              <w:fldChar w:fldCharType="separate"/>
            </w:r>
            <w:r>
              <w:rPr>
                <w:noProof/>
                <w:webHidden/>
              </w:rPr>
              <w:t>9</w:t>
            </w:r>
            <w:r>
              <w:rPr>
                <w:noProof/>
                <w:webHidden/>
              </w:rPr>
              <w:fldChar w:fldCharType="end"/>
            </w:r>
          </w:hyperlink>
        </w:p>
        <w:p w14:paraId="43E6616E" w14:textId="3B235231" w:rsidR="00E205CF" w:rsidRDefault="00E205CF">
          <w:pPr>
            <w:pStyle w:val="TOC1"/>
            <w:tabs>
              <w:tab w:val="right" w:leader="dot" w:pos="9500"/>
            </w:tabs>
            <w:rPr>
              <w:rFonts w:cstheme="minorBidi"/>
              <w:b w:val="0"/>
              <w:bCs w:val="0"/>
              <w:i w:val="0"/>
              <w:iCs w:val="0"/>
              <w:noProof/>
              <w:lang w:eastAsia="en-GB"/>
            </w:rPr>
          </w:pPr>
          <w:hyperlink w:anchor="_Toc77940837" w:history="1">
            <w:r w:rsidRPr="00EA4FE7">
              <w:rPr>
                <w:rStyle w:val="Hyperlink"/>
                <w:noProof/>
              </w:rPr>
              <w:t>Working with Children Check</w:t>
            </w:r>
            <w:r>
              <w:rPr>
                <w:noProof/>
                <w:webHidden/>
              </w:rPr>
              <w:tab/>
            </w:r>
            <w:r>
              <w:rPr>
                <w:noProof/>
                <w:webHidden/>
              </w:rPr>
              <w:fldChar w:fldCharType="begin"/>
            </w:r>
            <w:r>
              <w:rPr>
                <w:noProof/>
                <w:webHidden/>
              </w:rPr>
              <w:instrText xml:space="preserve"> PAGEREF _Toc77940837 \h </w:instrText>
            </w:r>
            <w:r>
              <w:rPr>
                <w:noProof/>
                <w:webHidden/>
              </w:rPr>
            </w:r>
            <w:r>
              <w:rPr>
                <w:noProof/>
                <w:webHidden/>
              </w:rPr>
              <w:fldChar w:fldCharType="separate"/>
            </w:r>
            <w:r>
              <w:rPr>
                <w:noProof/>
                <w:webHidden/>
              </w:rPr>
              <w:t>11</w:t>
            </w:r>
            <w:r>
              <w:rPr>
                <w:noProof/>
                <w:webHidden/>
              </w:rPr>
              <w:fldChar w:fldCharType="end"/>
            </w:r>
          </w:hyperlink>
        </w:p>
        <w:p w14:paraId="7834804A" w14:textId="0DF21D8D" w:rsidR="00E205CF" w:rsidRDefault="00E205CF">
          <w:pPr>
            <w:pStyle w:val="TOC1"/>
            <w:tabs>
              <w:tab w:val="right" w:leader="dot" w:pos="9500"/>
            </w:tabs>
            <w:rPr>
              <w:rFonts w:cstheme="minorBidi"/>
              <w:b w:val="0"/>
              <w:bCs w:val="0"/>
              <w:i w:val="0"/>
              <w:iCs w:val="0"/>
              <w:noProof/>
              <w:lang w:eastAsia="en-GB"/>
            </w:rPr>
          </w:pPr>
          <w:hyperlink w:anchor="_Toc77940838" w:history="1">
            <w:r w:rsidRPr="00EA4FE7">
              <w:rPr>
                <w:rStyle w:val="Hyperlink"/>
                <w:noProof/>
              </w:rPr>
              <w:t>Infection and immunisation</w:t>
            </w:r>
            <w:r>
              <w:rPr>
                <w:noProof/>
                <w:webHidden/>
              </w:rPr>
              <w:tab/>
            </w:r>
            <w:r>
              <w:rPr>
                <w:noProof/>
                <w:webHidden/>
              </w:rPr>
              <w:fldChar w:fldCharType="begin"/>
            </w:r>
            <w:r>
              <w:rPr>
                <w:noProof/>
                <w:webHidden/>
              </w:rPr>
              <w:instrText xml:space="preserve"> PAGEREF _Toc77940838 \h </w:instrText>
            </w:r>
            <w:r>
              <w:rPr>
                <w:noProof/>
                <w:webHidden/>
              </w:rPr>
            </w:r>
            <w:r>
              <w:rPr>
                <w:noProof/>
                <w:webHidden/>
              </w:rPr>
              <w:fldChar w:fldCharType="separate"/>
            </w:r>
            <w:r>
              <w:rPr>
                <w:noProof/>
                <w:webHidden/>
              </w:rPr>
              <w:t>13</w:t>
            </w:r>
            <w:r>
              <w:rPr>
                <w:noProof/>
                <w:webHidden/>
              </w:rPr>
              <w:fldChar w:fldCharType="end"/>
            </w:r>
          </w:hyperlink>
        </w:p>
        <w:p w14:paraId="112A9417" w14:textId="4A203CAD" w:rsidR="00E205CF" w:rsidRDefault="00E205CF">
          <w:pPr>
            <w:pStyle w:val="TOC1"/>
            <w:tabs>
              <w:tab w:val="right" w:leader="dot" w:pos="9500"/>
            </w:tabs>
            <w:rPr>
              <w:rFonts w:cstheme="minorBidi"/>
              <w:b w:val="0"/>
              <w:bCs w:val="0"/>
              <w:i w:val="0"/>
              <w:iCs w:val="0"/>
              <w:noProof/>
              <w:lang w:eastAsia="en-GB"/>
            </w:rPr>
          </w:pPr>
          <w:hyperlink w:anchor="_Toc77940839" w:history="1">
            <w:r w:rsidRPr="00EA4FE7">
              <w:rPr>
                <w:rStyle w:val="Hyperlink"/>
                <w:noProof/>
              </w:rPr>
              <w:t>National Student registration</w:t>
            </w:r>
            <w:r>
              <w:rPr>
                <w:noProof/>
                <w:webHidden/>
              </w:rPr>
              <w:tab/>
            </w:r>
            <w:r>
              <w:rPr>
                <w:noProof/>
                <w:webHidden/>
              </w:rPr>
              <w:fldChar w:fldCharType="begin"/>
            </w:r>
            <w:r>
              <w:rPr>
                <w:noProof/>
                <w:webHidden/>
              </w:rPr>
              <w:instrText xml:space="preserve"> PAGEREF _Toc77940839 \h </w:instrText>
            </w:r>
            <w:r>
              <w:rPr>
                <w:noProof/>
                <w:webHidden/>
              </w:rPr>
            </w:r>
            <w:r>
              <w:rPr>
                <w:noProof/>
                <w:webHidden/>
              </w:rPr>
              <w:fldChar w:fldCharType="separate"/>
            </w:r>
            <w:r>
              <w:rPr>
                <w:noProof/>
                <w:webHidden/>
              </w:rPr>
              <w:t>17</w:t>
            </w:r>
            <w:r>
              <w:rPr>
                <w:noProof/>
                <w:webHidden/>
              </w:rPr>
              <w:fldChar w:fldCharType="end"/>
            </w:r>
          </w:hyperlink>
        </w:p>
        <w:p w14:paraId="297FFDEA" w14:textId="4215DFA5" w:rsidR="00E205CF" w:rsidRDefault="00E205CF">
          <w:pPr>
            <w:pStyle w:val="TOC1"/>
            <w:tabs>
              <w:tab w:val="right" w:leader="dot" w:pos="9500"/>
            </w:tabs>
            <w:rPr>
              <w:rFonts w:cstheme="minorBidi"/>
              <w:b w:val="0"/>
              <w:bCs w:val="0"/>
              <w:i w:val="0"/>
              <w:iCs w:val="0"/>
              <w:noProof/>
              <w:lang w:eastAsia="en-GB"/>
            </w:rPr>
          </w:pPr>
          <w:hyperlink w:anchor="_Toc77940840" w:history="1">
            <w:r w:rsidRPr="00EA4FE7">
              <w:rPr>
                <w:rStyle w:val="Hyperlink"/>
                <w:noProof/>
              </w:rPr>
              <w:t>Student undertaking</w:t>
            </w:r>
            <w:r>
              <w:rPr>
                <w:noProof/>
                <w:webHidden/>
              </w:rPr>
              <w:tab/>
            </w:r>
            <w:r>
              <w:rPr>
                <w:noProof/>
                <w:webHidden/>
              </w:rPr>
              <w:fldChar w:fldCharType="begin"/>
            </w:r>
            <w:r>
              <w:rPr>
                <w:noProof/>
                <w:webHidden/>
              </w:rPr>
              <w:instrText xml:space="preserve"> PAGEREF _Toc77940840 \h </w:instrText>
            </w:r>
            <w:r>
              <w:rPr>
                <w:noProof/>
                <w:webHidden/>
              </w:rPr>
            </w:r>
            <w:r>
              <w:rPr>
                <w:noProof/>
                <w:webHidden/>
              </w:rPr>
              <w:fldChar w:fldCharType="separate"/>
            </w:r>
            <w:r>
              <w:rPr>
                <w:noProof/>
                <w:webHidden/>
              </w:rPr>
              <w:t>18</w:t>
            </w:r>
            <w:r>
              <w:rPr>
                <w:noProof/>
                <w:webHidden/>
              </w:rPr>
              <w:fldChar w:fldCharType="end"/>
            </w:r>
          </w:hyperlink>
        </w:p>
        <w:p w14:paraId="2E3CBF65" w14:textId="5A7F5EA1" w:rsidR="00E205CF" w:rsidRDefault="00E205CF">
          <w:pPr>
            <w:pStyle w:val="TOC1"/>
            <w:tabs>
              <w:tab w:val="right" w:leader="dot" w:pos="9500"/>
            </w:tabs>
            <w:rPr>
              <w:rFonts w:cstheme="minorBidi"/>
              <w:b w:val="0"/>
              <w:bCs w:val="0"/>
              <w:i w:val="0"/>
              <w:iCs w:val="0"/>
              <w:noProof/>
              <w:lang w:eastAsia="en-GB"/>
            </w:rPr>
          </w:pPr>
          <w:hyperlink w:anchor="_Toc77940841" w:history="1">
            <w:r w:rsidRPr="00EA4FE7">
              <w:rPr>
                <w:rStyle w:val="Hyperlink"/>
                <w:noProof/>
              </w:rPr>
              <w:t>Placement approval</w:t>
            </w:r>
            <w:r>
              <w:rPr>
                <w:noProof/>
                <w:webHidden/>
              </w:rPr>
              <w:tab/>
            </w:r>
            <w:r>
              <w:rPr>
                <w:noProof/>
                <w:webHidden/>
              </w:rPr>
              <w:fldChar w:fldCharType="begin"/>
            </w:r>
            <w:r>
              <w:rPr>
                <w:noProof/>
                <w:webHidden/>
              </w:rPr>
              <w:instrText xml:space="preserve"> PAGEREF _Toc77940841 \h </w:instrText>
            </w:r>
            <w:r>
              <w:rPr>
                <w:noProof/>
                <w:webHidden/>
              </w:rPr>
            </w:r>
            <w:r>
              <w:rPr>
                <w:noProof/>
                <w:webHidden/>
              </w:rPr>
              <w:fldChar w:fldCharType="separate"/>
            </w:r>
            <w:r>
              <w:rPr>
                <w:noProof/>
                <w:webHidden/>
              </w:rPr>
              <w:t>19</w:t>
            </w:r>
            <w:r>
              <w:rPr>
                <w:noProof/>
                <w:webHidden/>
              </w:rPr>
              <w:fldChar w:fldCharType="end"/>
            </w:r>
          </w:hyperlink>
        </w:p>
        <w:p w14:paraId="6B8740CF" w14:textId="2480C192" w:rsidR="00E205CF" w:rsidRDefault="00E205CF">
          <w:pPr>
            <w:pStyle w:val="TOC1"/>
            <w:tabs>
              <w:tab w:val="right" w:leader="dot" w:pos="9500"/>
            </w:tabs>
            <w:rPr>
              <w:rFonts w:cstheme="minorBidi"/>
              <w:b w:val="0"/>
              <w:bCs w:val="0"/>
              <w:i w:val="0"/>
              <w:iCs w:val="0"/>
              <w:noProof/>
              <w:lang w:eastAsia="en-GB"/>
            </w:rPr>
          </w:pPr>
          <w:hyperlink w:anchor="_Toc77940842" w:history="1">
            <w:r w:rsidRPr="00EA4FE7">
              <w:rPr>
                <w:rStyle w:val="Hyperlink"/>
                <w:noProof/>
              </w:rPr>
              <w:t>Orientation</w:t>
            </w:r>
            <w:r>
              <w:rPr>
                <w:noProof/>
                <w:webHidden/>
              </w:rPr>
              <w:tab/>
            </w:r>
            <w:r>
              <w:rPr>
                <w:noProof/>
                <w:webHidden/>
              </w:rPr>
              <w:fldChar w:fldCharType="begin"/>
            </w:r>
            <w:r>
              <w:rPr>
                <w:noProof/>
                <w:webHidden/>
              </w:rPr>
              <w:instrText xml:space="preserve"> PAGEREF _Toc77940842 \h </w:instrText>
            </w:r>
            <w:r>
              <w:rPr>
                <w:noProof/>
                <w:webHidden/>
              </w:rPr>
            </w:r>
            <w:r>
              <w:rPr>
                <w:noProof/>
                <w:webHidden/>
              </w:rPr>
              <w:fldChar w:fldCharType="separate"/>
            </w:r>
            <w:r>
              <w:rPr>
                <w:noProof/>
                <w:webHidden/>
              </w:rPr>
              <w:t>20</w:t>
            </w:r>
            <w:r>
              <w:rPr>
                <w:noProof/>
                <w:webHidden/>
              </w:rPr>
              <w:fldChar w:fldCharType="end"/>
            </w:r>
          </w:hyperlink>
        </w:p>
        <w:p w14:paraId="3ECE2B1A" w14:textId="050ECA92" w:rsidR="00E205CF" w:rsidRDefault="00E205CF">
          <w:pPr>
            <w:pStyle w:val="TOC1"/>
            <w:tabs>
              <w:tab w:val="right" w:leader="dot" w:pos="9500"/>
            </w:tabs>
            <w:rPr>
              <w:rFonts w:cstheme="minorBidi"/>
              <w:b w:val="0"/>
              <w:bCs w:val="0"/>
              <w:i w:val="0"/>
              <w:iCs w:val="0"/>
              <w:noProof/>
              <w:lang w:eastAsia="en-GB"/>
            </w:rPr>
          </w:pPr>
          <w:hyperlink w:anchor="_Toc77940843" w:history="1">
            <w:r w:rsidRPr="00EA4FE7">
              <w:rPr>
                <w:rStyle w:val="Hyperlink"/>
                <w:noProof/>
              </w:rPr>
              <w:t>Appendix A - Student Undertaking</w:t>
            </w:r>
            <w:r>
              <w:rPr>
                <w:noProof/>
                <w:webHidden/>
              </w:rPr>
              <w:tab/>
            </w:r>
            <w:r>
              <w:rPr>
                <w:noProof/>
                <w:webHidden/>
              </w:rPr>
              <w:fldChar w:fldCharType="begin"/>
            </w:r>
            <w:r>
              <w:rPr>
                <w:noProof/>
                <w:webHidden/>
              </w:rPr>
              <w:instrText xml:space="preserve"> PAGEREF _Toc77940843 \h </w:instrText>
            </w:r>
            <w:r>
              <w:rPr>
                <w:noProof/>
                <w:webHidden/>
              </w:rPr>
            </w:r>
            <w:r>
              <w:rPr>
                <w:noProof/>
                <w:webHidden/>
              </w:rPr>
              <w:fldChar w:fldCharType="separate"/>
            </w:r>
            <w:r>
              <w:rPr>
                <w:noProof/>
                <w:webHidden/>
              </w:rPr>
              <w:t>21</w:t>
            </w:r>
            <w:r>
              <w:rPr>
                <w:noProof/>
                <w:webHidden/>
              </w:rPr>
              <w:fldChar w:fldCharType="end"/>
            </w:r>
          </w:hyperlink>
        </w:p>
        <w:p w14:paraId="65FC5699" w14:textId="06585F7D" w:rsidR="00E205CF" w:rsidRDefault="00E205CF">
          <w:r>
            <w:rPr>
              <w:rFonts w:asciiTheme="minorHAnsi" w:hAnsiTheme="minorHAnsi"/>
              <w:i/>
              <w:iCs/>
            </w:rPr>
            <w:fldChar w:fldCharType="end"/>
          </w:r>
        </w:p>
      </w:sdtContent>
    </w:sdt>
    <w:p w14:paraId="466DD850" w14:textId="77777777" w:rsidR="009273B2" w:rsidRDefault="009273B2" w:rsidP="00E205CF">
      <w:pPr>
        <w:pStyle w:val="Heading1"/>
        <w:kinsoku w:val="0"/>
        <w:overflowPunct w:val="0"/>
        <w:spacing w:before="0"/>
        <w:ind w:right="299"/>
        <w:rPr>
          <w:b/>
          <w:bCs/>
        </w:rPr>
      </w:pPr>
    </w:p>
    <w:p w14:paraId="7F104E4D" w14:textId="77777777" w:rsidR="009273B2" w:rsidRDefault="009273B2">
      <w:pPr>
        <w:pStyle w:val="BodyText"/>
        <w:kinsoku w:val="0"/>
        <w:overflowPunct w:val="0"/>
        <w:spacing w:before="0"/>
        <w:ind w:left="0" w:firstLine="0"/>
        <w:rPr>
          <w:b/>
          <w:bCs/>
        </w:rPr>
      </w:pPr>
    </w:p>
    <w:p w14:paraId="507F577C" w14:textId="77777777" w:rsidR="009273B2" w:rsidRDefault="002439B7">
      <w:pPr>
        <w:pStyle w:val="Heading1"/>
        <w:kinsoku w:val="0"/>
        <w:overflowPunct w:val="0"/>
        <w:spacing w:before="0"/>
        <w:ind w:right="299"/>
      </w:pPr>
      <w:bookmarkStart w:id="0" w:name="bookmark0"/>
      <w:bookmarkStart w:id="1" w:name="_Toc77940831"/>
      <w:bookmarkEnd w:id="0"/>
      <w:r>
        <w:t>Definitions</w:t>
      </w:r>
      <w:bookmarkEnd w:id="1"/>
    </w:p>
    <w:p w14:paraId="0924871A" w14:textId="0BE3369B" w:rsidR="001423E2" w:rsidRDefault="001423E2" w:rsidP="002157C7">
      <w:pPr>
        <w:pStyle w:val="BodyText"/>
        <w:kinsoku w:val="0"/>
        <w:overflowPunct w:val="0"/>
        <w:spacing w:before="122" w:line="280" w:lineRule="auto"/>
        <w:ind w:right="255" w:firstLine="0"/>
        <w:rPr>
          <w:bCs/>
        </w:rPr>
      </w:pPr>
      <w:r>
        <w:rPr>
          <w:b/>
          <w:bCs/>
        </w:rPr>
        <w:t xml:space="preserve">AHPRA </w:t>
      </w:r>
      <w:r>
        <w:rPr>
          <w:bCs/>
        </w:rPr>
        <w:t xml:space="preserve">means the </w:t>
      </w:r>
      <w:r w:rsidR="009B70BB">
        <w:rPr>
          <w:bCs/>
        </w:rPr>
        <w:t>Australian Health Practitioner Regulation Agency.</w:t>
      </w:r>
    </w:p>
    <w:p w14:paraId="184396F1" w14:textId="77777777" w:rsidR="000F3764" w:rsidRDefault="000F3764" w:rsidP="000F3764">
      <w:pPr>
        <w:pStyle w:val="BodyText"/>
        <w:kinsoku w:val="0"/>
        <w:overflowPunct w:val="0"/>
        <w:spacing w:before="130"/>
        <w:ind w:right="764" w:firstLine="0"/>
      </w:pPr>
      <w:r>
        <w:rPr>
          <w:b/>
          <w:bCs/>
        </w:rPr>
        <w:t xml:space="preserve">Approved Research Activity </w:t>
      </w:r>
      <w:r w:rsidRPr="000F3764">
        <w:t>means a</w:t>
      </w:r>
      <w:r>
        <w:t xml:space="preserve"> </w:t>
      </w:r>
      <w:r w:rsidRPr="001F18EB">
        <w:t xml:space="preserve">research project which has </w:t>
      </w:r>
      <w:r>
        <w:t xml:space="preserve">ethics approval from a reviewing HREC and governance approval at Barwon Health under a </w:t>
      </w:r>
      <w:proofErr w:type="gramStart"/>
      <w:r>
        <w:t>Site Specific</w:t>
      </w:r>
      <w:proofErr w:type="gramEnd"/>
      <w:r>
        <w:t xml:space="preserve"> Application.</w:t>
      </w:r>
    </w:p>
    <w:p w14:paraId="4B2AE2D2" w14:textId="740258C4" w:rsidR="000F3764" w:rsidRDefault="000F3764" w:rsidP="000F3764">
      <w:pPr>
        <w:pStyle w:val="BodyText"/>
        <w:kinsoku w:val="0"/>
        <w:overflowPunct w:val="0"/>
        <w:spacing w:before="130"/>
        <w:ind w:right="764" w:firstLine="0"/>
      </w:pPr>
      <w:r w:rsidRPr="00B4171A">
        <w:rPr>
          <w:b/>
          <w:bCs/>
        </w:rPr>
        <w:t xml:space="preserve">Education Provider (EP): </w:t>
      </w:r>
      <w:r w:rsidRPr="00B4171A">
        <w:t>An institution delivering accredited undergraduate and postgraduate</w:t>
      </w:r>
      <w:r>
        <w:t xml:space="preserve"> </w:t>
      </w:r>
      <w:r w:rsidRPr="00B4171A">
        <w:t xml:space="preserve">education.  This includes but is not limited to universities. </w:t>
      </w:r>
    </w:p>
    <w:p w14:paraId="474C5EDE" w14:textId="77777777" w:rsidR="000F3764" w:rsidRPr="008C3A69" w:rsidRDefault="000F3764" w:rsidP="000F3764">
      <w:pPr>
        <w:pStyle w:val="BodyText"/>
        <w:kinsoku w:val="0"/>
        <w:overflowPunct w:val="0"/>
        <w:spacing w:before="122"/>
        <w:ind w:right="299" w:firstLine="0"/>
        <w:rPr>
          <w:bCs/>
        </w:rPr>
      </w:pPr>
      <w:r>
        <w:rPr>
          <w:b/>
          <w:bCs/>
        </w:rPr>
        <w:t xml:space="preserve">Law </w:t>
      </w:r>
      <w:r>
        <w:rPr>
          <w:bCs/>
        </w:rPr>
        <w:t>means any statute, regulation, by-law or subordinate legislation in force from time to time, the common law and equity and any legally binding industry codes of conduct, practice or standards.</w:t>
      </w:r>
    </w:p>
    <w:p w14:paraId="57E0368D" w14:textId="77777777" w:rsidR="000F3764" w:rsidRPr="008C3A69" w:rsidRDefault="000F3764" w:rsidP="000F3764">
      <w:pPr>
        <w:pStyle w:val="BodyText"/>
        <w:kinsoku w:val="0"/>
        <w:overflowPunct w:val="0"/>
        <w:spacing w:before="122"/>
        <w:ind w:right="299" w:firstLine="0"/>
        <w:rPr>
          <w:bCs/>
        </w:rPr>
      </w:pPr>
      <w:r>
        <w:rPr>
          <w:b/>
          <w:bCs/>
        </w:rPr>
        <w:t>Privacy Laws</w:t>
      </w:r>
      <w:r>
        <w:rPr>
          <w:bCs/>
        </w:rPr>
        <w:t xml:space="preserve"> means all Laws relating to data security and the protection and processing of personal information in force from time to time including without limitation, the </w:t>
      </w:r>
      <w:r>
        <w:rPr>
          <w:bCs/>
          <w:i/>
        </w:rPr>
        <w:t xml:space="preserve">Privacy Act 1988 </w:t>
      </w:r>
      <w:r>
        <w:rPr>
          <w:bCs/>
        </w:rPr>
        <w:t>(</w:t>
      </w:r>
      <w:proofErr w:type="spellStart"/>
      <w:r>
        <w:rPr>
          <w:bCs/>
        </w:rPr>
        <w:t>Cth</w:t>
      </w:r>
      <w:proofErr w:type="spellEnd"/>
      <w:r>
        <w:rPr>
          <w:bCs/>
        </w:rPr>
        <w:t xml:space="preserve">), the </w:t>
      </w:r>
      <w:r>
        <w:rPr>
          <w:bCs/>
          <w:i/>
        </w:rPr>
        <w:t xml:space="preserve">Privacy and Data Protection Act 2014 </w:t>
      </w:r>
      <w:r>
        <w:rPr>
          <w:bCs/>
        </w:rPr>
        <w:t xml:space="preserve">(Vic) and the </w:t>
      </w:r>
      <w:r>
        <w:rPr>
          <w:bCs/>
          <w:i/>
        </w:rPr>
        <w:t xml:space="preserve">Health Records Act 1988 </w:t>
      </w:r>
      <w:r>
        <w:rPr>
          <w:bCs/>
        </w:rPr>
        <w:t>(</w:t>
      </w:r>
      <w:proofErr w:type="spellStart"/>
      <w:r>
        <w:rPr>
          <w:bCs/>
        </w:rPr>
        <w:t>Cth</w:t>
      </w:r>
      <w:proofErr w:type="spellEnd"/>
      <w:r>
        <w:rPr>
          <w:bCs/>
        </w:rPr>
        <w:t>).</w:t>
      </w:r>
    </w:p>
    <w:p w14:paraId="72E1E3AE" w14:textId="3E6DAC4D" w:rsidR="000F3764" w:rsidRDefault="000F3764" w:rsidP="000F3764">
      <w:pPr>
        <w:pStyle w:val="BodyText"/>
        <w:kinsoku w:val="0"/>
        <w:overflowPunct w:val="0"/>
        <w:spacing w:before="130"/>
        <w:ind w:right="764" w:firstLine="0"/>
      </w:pPr>
      <w:r>
        <w:rPr>
          <w:b/>
          <w:bCs/>
        </w:rPr>
        <w:t>Research Activity</w:t>
      </w:r>
      <w:r>
        <w:rPr>
          <w:b/>
          <w:bCs/>
        </w:rPr>
        <w:t xml:space="preserve"> </w:t>
      </w:r>
      <w:r w:rsidRPr="000F3764">
        <w:t>means a</w:t>
      </w:r>
      <w:r>
        <w:t xml:space="preserve"> </w:t>
      </w:r>
      <w:r w:rsidRPr="001F18EB">
        <w:t xml:space="preserve">research project which has </w:t>
      </w:r>
      <w:r>
        <w:t xml:space="preserve">ethics </w:t>
      </w:r>
      <w:r>
        <w:t xml:space="preserve">approval from a reviewing HREC and governance </w:t>
      </w:r>
      <w:r>
        <w:t xml:space="preserve">approval at </w:t>
      </w:r>
      <w:r>
        <w:t xml:space="preserve">Barwon Health under a </w:t>
      </w:r>
      <w:proofErr w:type="gramStart"/>
      <w:r>
        <w:t>Site Specific</w:t>
      </w:r>
      <w:proofErr w:type="gramEnd"/>
      <w:r>
        <w:t xml:space="preserve"> Application.</w:t>
      </w:r>
    </w:p>
    <w:p w14:paraId="1468FA37" w14:textId="5EE89247" w:rsidR="000F3764" w:rsidRDefault="000F3764">
      <w:pPr>
        <w:pStyle w:val="BodyText"/>
        <w:kinsoku w:val="0"/>
        <w:overflowPunct w:val="0"/>
        <w:spacing w:before="0" w:line="280" w:lineRule="auto"/>
        <w:ind w:right="299" w:firstLine="0"/>
        <w:rPr>
          <w:b/>
          <w:bCs/>
        </w:rPr>
      </w:pPr>
    </w:p>
    <w:p w14:paraId="6918B5AD" w14:textId="527CAF96" w:rsidR="009273B2" w:rsidRPr="00B4171A" w:rsidRDefault="006354BD">
      <w:pPr>
        <w:pStyle w:val="BodyText"/>
        <w:kinsoku w:val="0"/>
        <w:overflowPunct w:val="0"/>
        <w:spacing w:before="0" w:line="280" w:lineRule="auto"/>
        <w:ind w:right="299" w:firstLine="0"/>
      </w:pPr>
      <w:r w:rsidRPr="00B4171A">
        <w:rPr>
          <w:b/>
          <w:bCs/>
        </w:rPr>
        <w:t xml:space="preserve">Research </w:t>
      </w:r>
      <w:r w:rsidR="005F5935" w:rsidRPr="00B4171A">
        <w:rPr>
          <w:b/>
          <w:bCs/>
        </w:rPr>
        <w:t xml:space="preserve">Placement Provider </w:t>
      </w:r>
      <w:r w:rsidR="002439B7" w:rsidRPr="00B4171A">
        <w:rPr>
          <w:b/>
          <w:bCs/>
        </w:rPr>
        <w:t>(</w:t>
      </w:r>
      <w:r w:rsidRPr="00B4171A">
        <w:rPr>
          <w:b/>
          <w:bCs/>
        </w:rPr>
        <w:t>R</w:t>
      </w:r>
      <w:r w:rsidR="002439B7" w:rsidRPr="00B4171A">
        <w:rPr>
          <w:b/>
          <w:bCs/>
        </w:rPr>
        <w:t xml:space="preserve">PP): </w:t>
      </w:r>
      <w:r w:rsidR="002439B7" w:rsidRPr="00B4171A">
        <w:t>An</w:t>
      </w:r>
      <w:r w:rsidR="00032578" w:rsidRPr="00B4171A">
        <w:t xml:space="preserve"> </w:t>
      </w:r>
      <w:r w:rsidR="002439B7" w:rsidRPr="00B4171A">
        <w:t xml:space="preserve">organisation that provides </w:t>
      </w:r>
      <w:r w:rsidRPr="00B4171A">
        <w:t xml:space="preserve">Research </w:t>
      </w:r>
      <w:r w:rsidR="005F5935" w:rsidRPr="00B4171A">
        <w:t xml:space="preserve">Placements </w:t>
      </w:r>
      <w:r w:rsidR="002439B7" w:rsidRPr="00B4171A">
        <w:t xml:space="preserve">to students. </w:t>
      </w:r>
      <w:r w:rsidR="00032578" w:rsidRPr="00B4171A">
        <w:t>For the purpose of this Protocol t</w:t>
      </w:r>
      <w:r w:rsidR="002439B7" w:rsidRPr="00B4171A">
        <w:t xml:space="preserve">his </w:t>
      </w:r>
      <w:r w:rsidR="00032578" w:rsidRPr="00B4171A">
        <w:t>means</w:t>
      </w:r>
      <w:r w:rsidR="002439B7" w:rsidRPr="00B4171A">
        <w:t xml:space="preserve"> </w:t>
      </w:r>
      <w:r w:rsidR="00032578" w:rsidRPr="00B4171A">
        <w:t xml:space="preserve">Barwon Health a </w:t>
      </w:r>
      <w:r w:rsidR="002439B7" w:rsidRPr="00B4171A">
        <w:t>public health service</w:t>
      </w:r>
      <w:r w:rsidR="00032578" w:rsidRPr="00B4171A">
        <w:t xml:space="preserve"> </w:t>
      </w:r>
    </w:p>
    <w:p w14:paraId="3B2DD3AF" w14:textId="55FCDE8C" w:rsidR="009273B2" w:rsidRPr="00B4171A" w:rsidRDefault="00032578" w:rsidP="00F96E18">
      <w:pPr>
        <w:pStyle w:val="BodyText"/>
        <w:kinsoku w:val="0"/>
        <w:overflowPunct w:val="0"/>
        <w:spacing w:line="280" w:lineRule="auto"/>
        <w:ind w:right="256" w:firstLine="0"/>
        <w:rPr>
          <w:color w:val="000000"/>
        </w:rPr>
      </w:pPr>
      <w:r w:rsidRPr="00B4171A">
        <w:rPr>
          <w:b/>
          <w:bCs/>
        </w:rPr>
        <w:t xml:space="preserve">Research </w:t>
      </w:r>
      <w:r w:rsidR="005F5935" w:rsidRPr="00B4171A">
        <w:rPr>
          <w:b/>
          <w:bCs/>
        </w:rPr>
        <w:t>Placement</w:t>
      </w:r>
      <w:r w:rsidR="002439B7" w:rsidRPr="00B4171A">
        <w:rPr>
          <w:b/>
          <w:bCs/>
        </w:rPr>
        <w:t xml:space="preserve">: </w:t>
      </w:r>
      <w:r w:rsidR="002439B7" w:rsidRPr="00B4171A">
        <w:t xml:space="preserve">A </w:t>
      </w:r>
      <w:r w:rsidRPr="00B4171A">
        <w:t xml:space="preserve">research </w:t>
      </w:r>
      <w:r w:rsidR="002439B7" w:rsidRPr="00B4171A">
        <w:t xml:space="preserve">placement is defined as the </w:t>
      </w:r>
      <w:r w:rsidR="005420E5" w:rsidRPr="00B4171A">
        <w:t xml:space="preserve">placement at Barwon Health for the purposes of conducting an approved Research Activity.  </w:t>
      </w:r>
    </w:p>
    <w:p w14:paraId="18556A09" w14:textId="5347FF37" w:rsidR="00514FE1" w:rsidRDefault="00514FE1" w:rsidP="00514FE1">
      <w:pPr>
        <w:pStyle w:val="BodyText"/>
        <w:kinsoku w:val="0"/>
        <w:overflowPunct w:val="0"/>
        <w:spacing w:before="122"/>
        <w:ind w:right="299" w:firstLine="0"/>
      </w:pPr>
      <w:r>
        <w:rPr>
          <w:b/>
          <w:bCs/>
        </w:rPr>
        <w:t xml:space="preserve">Student: </w:t>
      </w:r>
      <w:r>
        <w:t>An individual enrolled in a</w:t>
      </w:r>
      <w:r w:rsidR="000C1129">
        <w:t>n accredited course</w:t>
      </w:r>
      <w:r w:rsidR="00C648A7">
        <w:t xml:space="preserve"> </w:t>
      </w:r>
      <w:r w:rsidR="00B6028A">
        <w:t xml:space="preserve">offered by an Education Provider </w:t>
      </w:r>
      <w:r w:rsidR="003E2F9E">
        <w:t>that</w:t>
      </w:r>
      <w:r w:rsidR="00B6028A">
        <w:t xml:space="preserve"> require</w:t>
      </w:r>
      <w:r w:rsidR="003E2F9E">
        <w:t xml:space="preserve">s the </w:t>
      </w:r>
      <w:r w:rsidR="0050456B">
        <w:t>s</w:t>
      </w:r>
      <w:r w:rsidR="003E2F9E">
        <w:t>tudent</w:t>
      </w:r>
      <w:r w:rsidR="00B6028A">
        <w:t xml:space="preserve"> to undertake a </w:t>
      </w:r>
      <w:r w:rsidR="000C1129">
        <w:t xml:space="preserve">Research Activity requiring a </w:t>
      </w:r>
      <w:r w:rsidR="00C648A7">
        <w:t xml:space="preserve">Research </w:t>
      </w:r>
      <w:r w:rsidR="005F5935">
        <w:t>P</w:t>
      </w:r>
      <w:r w:rsidR="00B6028A">
        <w:t>lacement</w:t>
      </w:r>
      <w:r>
        <w:t>.</w:t>
      </w:r>
    </w:p>
    <w:p w14:paraId="44BA2E6E" w14:textId="77777777" w:rsidR="00514FE1" w:rsidRDefault="00514FE1">
      <w:pPr>
        <w:pStyle w:val="BodyText"/>
        <w:kinsoku w:val="0"/>
        <w:overflowPunct w:val="0"/>
        <w:spacing w:before="122" w:line="280" w:lineRule="auto"/>
        <w:ind w:right="155" w:firstLine="0"/>
        <w:rPr>
          <w:color w:val="000000"/>
        </w:rPr>
      </w:pPr>
    </w:p>
    <w:p w14:paraId="35941012" w14:textId="77777777" w:rsidR="00514FE1" w:rsidRDefault="00514FE1" w:rsidP="00AB6849">
      <w:pPr>
        <w:pStyle w:val="BodyText"/>
        <w:kinsoku w:val="0"/>
        <w:overflowPunct w:val="0"/>
        <w:spacing w:before="122" w:line="280" w:lineRule="auto"/>
        <w:ind w:right="155" w:hanging="104"/>
        <w:rPr>
          <w:color w:val="000000"/>
        </w:rPr>
        <w:sectPr w:rsidR="00514FE1">
          <w:headerReference w:type="default" r:id="rId15"/>
          <w:pgSz w:w="11910" w:h="16840"/>
          <w:pgMar w:top="640" w:right="1200" w:bottom="680" w:left="1200" w:header="456" w:footer="494" w:gutter="0"/>
          <w:cols w:space="720" w:equalWidth="0">
            <w:col w:w="9510"/>
          </w:cols>
          <w:noEndnote/>
        </w:sectPr>
      </w:pPr>
    </w:p>
    <w:p w14:paraId="61305375" w14:textId="0D61D0A6" w:rsidR="009273B2" w:rsidRPr="00E205CF" w:rsidRDefault="002439B7" w:rsidP="00E205CF">
      <w:pPr>
        <w:pStyle w:val="Heading1"/>
        <w:kinsoku w:val="0"/>
        <w:overflowPunct w:val="0"/>
        <w:spacing w:before="0"/>
        <w:ind w:right="299"/>
      </w:pPr>
      <w:bookmarkStart w:id="2" w:name="bookmark1"/>
      <w:bookmarkStart w:id="3" w:name="_Toc77940832"/>
      <w:bookmarkEnd w:id="2"/>
      <w:r w:rsidRPr="00E205CF">
        <w:lastRenderedPageBreak/>
        <w:t>Introduction</w:t>
      </w:r>
      <w:bookmarkEnd w:id="3"/>
    </w:p>
    <w:p w14:paraId="7C8E34F0" w14:textId="77777777" w:rsidR="000C1129" w:rsidRPr="00B4171A" w:rsidRDefault="000C1129" w:rsidP="00B4171A"/>
    <w:p w14:paraId="15FE8813" w14:textId="7AA238D6" w:rsidR="009273B2" w:rsidRPr="00B4171A" w:rsidRDefault="008635B5" w:rsidP="00B4171A">
      <w:pPr>
        <w:pStyle w:val="BodyText"/>
        <w:kinsoku w:val="0"/>
        <w:overflowPunct w:val="0"/>
        <w:spacing w:before="9"/>
        <w:ind w:firstLine="0"/>
      </w:pPr>
      <w:r w:rsidRPr="00B4171A">
        <w:t xml:space="preserve">At Barwon Health we foster research that enhances patient care, challenges clinical practice and promotes innovative health service delivery.  </w:t>
      </w:r>
    </w:p>
    <w:p w14:paraId="60B6F44D" w14:textId="3801118C" w:rsidR="009273B2" w:rsidRDefault="000C1129">
      <w:pPr>
        <w:pStyle w:val="BodyText"/>
        <w:kinsoku w:val="0"/>
        <w:overflowPunct w:val="0"/>
        <w:spacing w:before="0" w:line="280" w:lineRule="auto"/>
        <w:ind w:right="99" w:firstLine="0"/>
      </w:pPr>
      <w:r>
        <w:t>T</w:t>
      </w:r>
      <w:r w:rsidR="008635B5">
        <w:t xml:space="preserve">o achieve this </w:t>
      </w:r>
      <w:r w:rsidR="004E3D7C">
        <w:t>Barwon Health</w:t>
      </w:r>
      <w:r w:rsidR="002439B7">
        <w:t xml:space="preserve"> </w:t>
      </w:r>
      <w:r w:rsidR="008635B5">
        <w:t xml:space="preserve">provides </w:t>
      </w:r>
      <w:r w:rsidR="00C648A7">
        <w:t xml:space="preserve">research placements </w:t>
      </w:r>
      <w:r w:rsidR="002439B7">
        <w:t xml:space="preserve">to </w:t>
      </w:r>
      <w:r w:rsidR="001423E2">
        <w:t>S</w:t>
      </w:r>
      <w:r w:rsidR="002439B7">
        <w:t xml:space="preserve">tudents </w:t>
      </w:r>
      <w:r w:rsidR="004E3D7C">
        <w:t xml:space="preserve">undertaking an approved </w:t>
      </w:r>
      <w:r>
        <w:t>R</w:t>
      </w:r>
      <w:r w:rsidR="004E3D7C">
        <w:t xml:space="preserve">esearch </w:t>
      </w:r>
      <w:r>
        <w:t>A</w:t>
      </w:r>
      <w:r w:rsidR="004E3D7C">
        <w:t xml:space="preserve">ctivity.  </w:t>
      </w:r>
    </w:p>
    <w:p w14:paraId="22FEA025" w14:textId="35EAB028" w:rsidR="00AE3261" w:rsidRDefault="002439B7">
      <w:pPr>
        <w:pStyle w:val="BodyText"/>
        <w:kinsoku w:val="0"/>
        <w:overflowPunct w:val="0"/>
        <w:spacing w:before="122" w:line="280" w:lineRule="auto"/>
        <w:ind w:right="138" w:firstLine="0"/>
      </w:pPr>
      <w:r>
        <w:t xml:space="preserve">To meet appropriate safety standards and to be familiarised with the environment in which their </w:t>
      </w:r>
      <w:r w:rsidR="005F5935">
        <w:t xml:space="preserve">Placement </w:t>
      </w:r>
      <w:r>
        <w:t xml:space="preserve">will occur, </w:t>
      </w:r>
      <w:r w:rsidR="00C57116">
        <w:t>S</w:t>
      </w:r>
      <w:r>
        <w:t xml:space="preserve">tudents are required to undertake orientation and induction at each new site. </w:t>
      </w:r>
      <w:r w:rsidR="008635B5">
        <w:t>Where possible Barwon Health a</w:t>
      </w:r>
      <w:r>
        <w:t>dopt</w:t>
      </w:r>
      <w:r w:rsidR="008635B5">
        <w:t xml:space="preserve">s </w:t>
      </w:r>
      <w:r>
        <w:t xml:space="preserve">a standardised approach </w:t>
      </w:r>
      <w:r w:rsidR="008635B5">
        <w:t>to</w:t>
      </w:r>
      <w:r>
        <w:t xml:space="preserve"> this induction process for </w:t>
      </w:r>
      <w:r w:rsidR="005F5935">
        <w:t>Education Providers</w:t>
      </w:r>
      <w:r>
        <w:t xml:space="preserve">, </w:t>
      </w:r>
      <w:r w:rsidR="008635B5">
        <w:t xml:space="preserve">Barwon Health </w:t>
      </w:r>
      <w:r w:rsidR="00E647EF">
        <w:t>Departments</w:t>
      </w:r>
      <w:r w:rsidR="005F5935">
        <w:t xml:space="preserve"> </w:t>
      </w:r>
      <w:r>
        <w:t xml:space="preserve">and </w:t>
      </w:r>
      <w:r w:rsidR="001423E2">
        <w:t>S</w:t>
      </w:r>
      <w:r>
        <w:t xml:space="preserve">tudents. </w:t>
      </w:r>
    </w:p>
    <w:p w14:paraId="1D52794B" w14:textId="7B3CEDE6" w:rsidR="009273B2" w:rsidRDefault="00227ABA">
      <w:pPr>
        <w:pStyle w:val="BodyText"/>
        <w:kinsoku w:val="0"/>
        <w:overflowPunct w:val="0"/>
        <w:spacing w:before="122" w:line="280" w:lineRule="auto"/>
        <w:ind w:right="138" w:firstLine="0"/>
      </w:pPr>
      <w:r>
        <w:t xml:space="preserve">It is acknowledged that students have an ongoing relationship with their EPs throughout their </w:t>
      </w:r>
      <w:r w:rsidR="004E3D7C">
        <w:t xml:space="preserve">Research </w:t>
      </w:r>
      <w:r>
        <w:t xml:space="preserve">Placement. </w:t>
      </w:r>
      <w:r w:rsidR="004E3D7C">
        <w:t xml:space="preserve">The EP and RPP will </w:t>
      </w:r>
      <w:r>
        <w:t>determin</w:t>
      </w:r>
      <w:r w:rsidR="004E3D7C">
        <w:t>e</w:t>
      </w:r>
      <w:r>
        <w:t xml:space="preserve"> </w:t>
      </w:r>
      <w:r w:rsidR="002439B7">
        <w:t>pre-</w:t>
      </w:r>
      <w:r w:rsidR="005F5935">
        <w:t xml:space="preserve">Placement </w:t>
      </w:r>
      <w:r w:rsidR="002439B7">
        <w:t xml:space="preserve">requirements </w:t>
      </w:r>
      <w:r w:rsidR="004231D4">
        <w:t xml:space="preserve">prior to the Students' </w:t>
      </w:r>
      <w:r w:rsidR="004E3D7C">
        <w:t xml:space="preserve">-Research </w:t>
      </w:r>
      <w:r w:rsidR="005F5935">
        <w:t>P</w:t>
      </w:r>
      <w:r w:rsidR="002439B7">
        <w:t>lacement</w:t>
      </w:r>
      <w:r w:rsidR="004E3D7C">
        <w:t xml:space="preserve">.  </w:t>
      </w:r>
      <w:r w:rsidR="002439B7">
        <w:t xml:space="preserve">Existing guidelines developed using specialist expertise have informed </w:t>
      </w:r>
      <w:r w:rsidR="00C57116">
        <w:t xml:space="preserve">the development of the protocols set out in </w:t>
      </w:r>
      <w:r w:rsidR="002439B7">
        <w:t>this document.</w:t>
      </w:r>
      <w:r w:rsidR="00C57116">
        <w:t xml:space="preserve"> EPs and </w:t>
      </w:r>
      <w:r w:rsidR="004E3D7C">
        <w:t>R</w:t>
      </w:r>
      <w:r w:rsidR="00C57116">
        <w:t xml:space="preserve">PPs </w:t>
      </w:r>
      <w:r w:rsidR="00814F0E">
        <w:t>will follow</w:t>
      </w:r>
      <w:r w:rsidR="00C57116">
        <w:t xml:space="preserve"> each of the protocols set out in this document.</w:t>
      </w:r>
    </w:p>
    <w:p w14:paraId="00040186" w14:textId="77777777" w:rsidR="009273B2" w:rsidRDefault="002439B7">
      <w:pPr>
        <w:pStyle w:val="BodyText"/>
        <w:kinsoku w:val="0"/>
        <w:overflowPunct w:val="0"/>
        <w:spacing w:before="122"/>
        <w:ind w:right="299" w:firstLine="0"/>
      </w:pPr>
      <w:r>
        <w:t>Each section of this document is presented in three</w:t>
      </w:r>
      <w:r>
        <w:rPr>
          <w:spacing w:val="-5"/>
        </w:rPr>
        <w:t xml:space="preserve"> </w:t>
      </w:r>
      <w:r>
        <w:t>parts:</w:t>
      </w:r>
    </w:p>
    <w:p w14:paraId="34BB2BE6" w14:textId="77777777" w:rsidR="009273B2" w:rsidRDefault="002439B7">
      <w:pPr>
        <w:pStyle w:val="ListParagraph"/>
        <w:numPr>
          <w:ilvl w:val="0"/>
          <w:numId w:val="13"/>
        </w:numPr>
        <w:tabs>
          <w:tab w:val="left" w:pos="389"/>
        </w:tabs>
        <w:kinsoku w:val="0"/>
        <w:overflowPunct w:val="0"/>
        <w:spacing w:before="157"/>
        <w:ind w:hanging="284"/>
        <w:rPr>
          <w:rFonts w:ascii="Arial" w:hAnsi="Arial" w:cs="Arial"/>
          <w:sz w:val="20"/>
          <w:szCs w:val="20"/>
        </w:rPr>
      </w:pPr>
      <w:r>
        <w:rPr>
          <w:rFonts w:ascii="Arial" w:hAnsi="Arial" w:cs="Arial"/>
          <w:sz w:val="20"/>
          <w:szCs w:val="20"/>
        </w:rPr>
        <w:t>Protocol</w:t>
      </w:r>
    </w:p>
    <w:p w14:paraId="0B8FF592" w14:textId="77777777" w:rsidR="009273B2" w:rsidRDefault="002439B7">
      <w:pPr>
        <w:pStyle w:val="ListParagraph"/>
        <w:numPr>
          <w:ilvl w:val="0"/>
          <w:numId w:val="13"/>
        </w:numPr>
        <w:tabs>
          <w:tab w:val="left" w:pos="389"/>
        </w:tabs>
        <w:kinsoku w:val="0"/>
        <w:overflowPunct w:val="0"/>
        <w:spacing w:before="146"/>
        <w:ind w:hanging="284"/>
        <w:rPr>
          <w:rFonts w:ascii="Arial" w:hAnsi="Arial" w:cs="Arial"/>
          <w:sz w:val="20"/>
          <w:szCs w:val="20"/>
        </w:rPr>
      </w:pPr>
      <w:r>
        <w:rPr>
          <w:rFonts w:ascii="Arial" w:hAnsi="Arial" w:cs="Arial"/>
          <w:sz w:val="20"/>
          <w:szCs w:val="20"/>
        </w:rPr>
        <w:t>Rationale</w:t>
      </w:r>
    </w:p>
    <w:p w14:paraId="2CCC8944" w14:textId="77777777" w:rsidR="009273B2" w:rsidRDefault="002439B7">
      <w:pPr>
        <w:pStyle w:val="ListParagraph"/>
        <w:numPr>
          <w:ilvl w:val="0"/>
          <w:numId w:val="13"/>
        </w:numPr>
        <w:tabs>
          <w:tab w:val="left" w:pos="389"/>
        </w:tabs>
        <w:kinsoku w:val="0"/>
        <w:overflowPunct w:val="0"/>
        <w:spacing w:before="146"/>
        <w:ind w:hanging="284"/>
        <w:rPr>
          <w:rFonts w:ascii="Arial" w:hAnsi="Arial" w:cs="Arial"/>
          <w:sz w:val="20"/>
          <w:szCs w:val="20"/>
        </w:rPr>
      </w:pPr>
      <w:r>
        <w:rPr>
          <w:rFonts w:ascii="Arial" w:hAnsi="Arial" w:cs="Arial"/>
          <w:sz w:val="20"/>
          <w:szCs w:val="20"/>
        </w:rPr>
        <w:t>Resources</w:t>
      </w:r>
    </w:p>
    <w:p w14:paraId="3DBABFC5" w14:textId="77777777" w:rsidR="009273B2" w:rsidRDefault="009273B2">
      <w:pPr>
        <w:pStyle w:val="BodyText"/>
        <w:kinsoku w:val="0"/>
        <w:overflowPunct w:val="0"/>
        <w:spacing w:before="10"/>
        <w:ind w:left="0" w:firstLine="0"/>
        <w:rPr>
          <w:sz w:val="19"/>
          <w:szCs w:val="19"/>
        </w:rPr>
      </w:pPr>
    </w:p>
    <w:p w14:paraId="405BC464" w14:textId="77777777" w:rsidR="009273B2" w:rsidRDefault="002439B7">
      <w:pPr>
        <w:pStyle w:val="Heading2"/>
        <w:kinsoku w:val="0"/>
        <w:overflowPunct w:val="0"/>
        <w:ind w:right="299"/>
        <w:rPr>
          <w:b w:val="0"/>
          <w:bCs w:val="0"/>
          <w:color w:val="000000"/>
        </w:rPr>
      </w:pPr>
      <w:r>
        <w:rPr>
          <w:color w:val="86179D"/>
        </w:rPr>
        <w:t>Objectives</w:t>
      </w:r>
    </w:p>
    <w:p w14:paraId="1B8A0DFE" w14:textId="77777777" w:rsidR="009273B2" w:rsidRDefault="002439B7">
      <w:pPr>
        <w:pStyle w:val="BodyText"/>
        <w:kinsoku w:val="0"/>
        <w:overflowPunct w:val="0"/>
        <w:spacing w:before="130"/>
        <w:ind w:right="299" w:firstLine="0"/>
      </w:pPr>
      <w:r>
        <w:t>The Standardised Student Induction Protocol aims</w:t>
      </w:r>
      <w:r>
        <w:rPr>
          <w:spacing w:val="-5"/>
        </w:rPr>
        <w:t xml:space="preserve"> </w:t>
      </w:r>
      <w:r>
        <w:t>to:</w:t>
      </w:r>
    </w:p>
    <w:p w14:paraId="1A477EB3" w14:textId="20FFEF29" w:rsidR="009273B2" w:rsidRDefault="002439B7">
      <w:pPr>
        <w:pStyle w:val="ListParagraph"/>
        <w:numPr>
          <w:ilvl w:val="0"/>
          <w:numId w:val="13"/>
        </w:numPr>
        <w:tabs>
          <w:tab w:val="left" w:pos="389"/>
        </w:tabs>
        <w:kinsoku w:val="0"/>
        <w:overflowPunct w:val="0"/>
        <w:spacing w:before="157" w:line="268" w:lineRule="auto"/>
        <w:ind w:right="465" w:hanging="284"/>
        <w:rPr>
          <w:rFonts w:ascii="Arial" w:hAnsi="Arial" w:cs="Arial"/>
          <w:sz w:val="20"/>
          <w:szCs w:val="20"/>
        </w:rPr>
      </w:pPr>
      <w:r>
        <w:rPr>
          <w:rFonts w:ascii="Arial" w:hAnsi="Arial" w:cs="Arial"/>
          <w:sz w:val="20"/>
          <w:szCs w:val="20"/>
        </w:rPr>
        <w:t>Ensure patient safety and confidentiality through rigorous and consistent pre-</w:t>
      </w:r>
      <w:r w:rsidR="005F5935">
        <w:rPr>
          <w:rFonts w:ascii="Arial" w:hAnsi="Arial" w:cs="Arial"/>
          <w:sz w:val="20"/>
          <w:szCs w:val="20"/>
        </w:rPr>
        <w:t xml:space="preserve">Placement </w:t>
      </w:r>
      <w:r>
        <w:rPr>
          <w:rFonts w:ascii="Arial" w:hAnsi="Arial" w:cs="Arial"/>
          <w:sz w:val="20"/>
          <w:szCs w:val="20"/>
        </w:rPr>
        <w:t>screening and orientation</w:t>
      </w:r>
      <w:r>
        <w:rPr>
          <w:rFonts w:ascii="Arial" w:hAnsi="Arial" w:cs="Arial"/>
          <w:spacing w:val="-2"/>
          <w:sz w:val="20"/>
          <w:szCs w:val="20"/>
        </w:rPr>
        <w:t xml:space="preserve"> </w:t>
      </w:r>
      <w:r>
        <w:rPr>
          <w:rFonts w:ascii="Arial" w:hAnsi="Arial" w:cs="Arial"/>
          <w:sz w:val="20"/>
          <w:szCs w:val="20"/>
        </w:rPr>
        <w:t>processes</w:t>
      </w:r>
    </w:p>
    <w:p w14:paraId="43D4600F" w14:textId="010C1E5A" w:rsidR="009273B2" w:rsidRDefault="002439B7">
      <w:pPr>
        <w:pStyle w:val="ListParagraph"/>
        <w:numPr>
          <w:ilvl w:val="0"/>
          <w:numId w:val="13"/>
        </w:numPr>
        <w:tabs>
          <w:tab w:val="left" w:pos="389"/>
        </w:tabs>
        <w:kinsoku w:val="0"/>
        <w:overflowPunct w:val="0"/>
        <w:spacing w:before="50" w:line="268" w:lineRule="auto"/>
        <w:ind w:right="631" w:hanging="284"/>
        <w:rPr>
          <w:rFonts w:ascii="Arial" w:hAnsi="Arial" w:cs="Arial"/>
          <w:sz w:val="20"/>
          <w:szCs w:val="20"/>
        </w:rPr>
      </w:pPr>
      <w:r>
        <w:rPr>
          <w:rFonts w:ascii="Arial" w:hAnsi="Arial" w:cs="Arial"/>
          <w:sz w:val="20"/>
          <w:szCs w:val="20"/>
        </w:rPr>
        <w:t xml:space="preserve">Enhance administrative efficiency by reducing duplication across </w:t>
      </w:r>
      <w:r w:rsidR="004E3D7C">
        <w:rPr>
          <w:rFonts w:ascii="Arial" w:hAnsi="Arial" w:cs="Arial"/>
          <w:sz w:val="20"/>
          <w:szCs w:val="20"/>
        </w:rPr>
        <w:t>Barwon Health</w:t>
      </w:r>
    </w:p>
    <w:p w14:paraId="457600C8" w14:textId="3B7573B6" w:rsidR="009273B2" w:rsidRDefault="002439B7">
      <w:pPr>
        <w:pStyle w:val="ListParagraph"/>
        <w:numPr>
          <w:ilvl w:val="0"/>
          <w:numId w:val="13"/>
        </w:numPr>
        <w:tabs>
          <w:tab w:val="left" w:pos="389"/>
        </w:tabs>
        <w:kinsoku w:val="0"/>
        <w:overflowPunct w:val="0"/>
        <w:spacing w:before="51"/>
        <w:ind w:hanging="284"/>
        <w:rPr>
          <w:rFonts w:ascii="Arial" w:hAnsi="Arial" w:cs="Arial"/>
          <w:sz w:val="20"/>
          <w:szCs w:val="20"/>
        </w:rPr>
      </w:pPr>
      <w:r>
        <w:rPr>
          <w:rFonts w:ascii="Arial" w:hAnsi="Arial" w:cs="Arial"/>
          <w:sz w:val="20"/>
          <w:szCs w:val="20"/>
        </w:rPr>
        <w:t xml:space="preserve">Protect the privacy of </w:t>
      </w:r>
      <w:r w:rsidR="001423E2">
        <w:rPr>
          <w:rFonts w:ascii="Arial" w:hAnsi="Arial" w:cs="Arial"/>
          <w:sz w:val="20"/>
          <w:szCs w:val="20"/>
        </w:rPr>
        <w:t>S</w:t>
      </w:r>
      <w:r>
        <w:rPr>
          <w:rFonts w:ascii="Arial" w:hAnsi="Arial" w:cs="Arial"/>
          <w:sz w:val="20"/>
          <w:szCs w:val="20"/>
        </w:rPr>
        <w:t>tudent personal and health information and prevent unlawful</w:t>
      </w:r>
      <w:r>
        <w:rPr>
          <w:rFonts w:ascii="Arial" w:hAnsi="Arial" w:cs="Arial"/>
          <w:spacing w:val="-12"/>
          <w:sz w:val="20"/>
          <w:szCs w:val="20"/>
        </w:rPr>
        <w:t xml:space="preserve"> </w:t>
      </w:r>
      <w:r>
        <w:rPr>
          <w:rFonts w:ascii="Arial" w:hAnsi="Arial" w:cs="Arial"/>
          <w:sz w:val="20"/>
          <w:szCs w:val="20"/>
        </w:rPr>
        <w:t>discrimination.</w:t>
      </w:r>
    </w:p>
    <w:p w14:paraId="5B08D09F" w14:textId="77777777" w:rsidR="009273B2" w:rsidRDefault="009273B2">
      <w:pPr>
        <w:pStyle w:val="BodyText"/>
        <w:kinsoku w:val="0"/>
        <w:overflowPunct w:val="0"/>
        <w:spacing w:before="10"/>
        <w:ind w:left="0" w:firstLine="0"/>
        <w:rPr>
          <w:sz w:val="19"/>
          <w:szCs w:val="19"/>
        </w:rPr>
      </w:pPr>
    </w:p>
    <w:p w14:paraId="7C38470A" w14:textId="77777777" w:rsidR="009273B2" w:rsidRDefault="002439B7">
      <w:pPr>
        <w:pStyle w:val="Heading2"/>
        <w:kinsoku w:val="0"/>
        <w:overflowPunct w:val="0"/>
        <w:ind w:right="299"/>
        <w:rPr>
          <w:b w:val="0"/>
          <w:bCs w:val="0"/>
          <w:color w:val="000000"/>
        </w:rPr>
      </w:pPr>
      <w:r>
        <w:rPr>
          <w:color w:val="86179D"/>
        </w:rPr>
        <w:t>Scope</w:t>
      </w:r>
    </w:p>
    <w:p w14:paraId="160A3E53" w14:textId="3DEE9649" w:rsidR="009273B2" w:rsidRDefault="002439B7">
      <w:pPr>
        <w:pStyle w:val="BodyText"/>
        <w:kinsoku w:val="0"/>
        <w:overflowPunct w:val="0"/>
        <w:spacing w:before="130" w:line="280" w:lineRule="auto"/>
        <w:ind w:right="88" w:firstLine="0"/>
      </w:pPr>
      <w:r>
        <w:t xml:space="preserve">This document clarifies responsibilities and protocols for each party regarding </w:t>
      </w:r>
      <w:r w:rsidR="001423E2">
        <w:t>S</w:t>
      </w:r>
      <w:r>
        <w:t xml:space="preserve">tudent induction to </w:t>
      </w:r>
      <w:r w:rsidR="004E3D7C">
        <w:t xml:space="preserve">Research </w:t>
      </w:r>
      <w:r w:rsidR="005F5935">
        <w:t>Placement</w:t>
      </w:r>
      <w:r>
        <w:t xml:space="preserve">, and also suggests resources which may assist users where appropriate. These protocols are intended to be applied consistently to any </w:t>
      </w:r>
      <w:r w:rsidR="004E3D7C">
        <w:t xml:space="preserve">research or </w:t>
      </w:r>
      <w:r>
        <w:t xml:space="preserve">clinical health setting or placement type, thereby streamlining administration for all parties. In particular situations, however, amendment to these protocols may be necessary. In such an instance, these should be agreed between the </w:t>
      </w:r>
      <w:r w:rsidR="004E3D7C">
        <w:t xml:space="preserve">Research </w:t>
      </w:r>
      <w:r w:rsidR="005F5935">
        <w:t xml:space="preserve">Placement Provider </w:t>
      </w:r>
      <w:r>
        <w:t>(</w:t>
      </w:r>
      <w:r w:rsidR="004E3D7C">
        <w:t>R</w:t>
      </w:r>
      <w:r>
        <w:t xml:space="preserve">PP) and </w:t>
      </w:r>
      <w:r w:rsidR="005F5935">
        <w:t xml:space="preserve">Education Provider </w:t>
      </w:r>
      <w:r>
        <w:t xml:space="preserve">(EP) prior to commencement of the </w:t>
      </w:r>
      <w:r w:rsidR="004E3D7C">
        <w:t xml:space="preserve">Research </w:t>
      </w:r>
      <w:r w:rsidR="005F5935">
        <w:t>P</w:t>
      </w:r>
      <w:r w:rsidR="00C06386">
        <w:t>lacement</w:t>
      </w:r>
      <w:r>
        <w:t>.</w:t>
      </w:r>
    </w:p>
    <w:p w14:paraId="2205BB03" w14:textId="77777777" w:rsidR="009273B2" w:rsidRDefault="009273B2">
      <w:pPr>
        <w:pStyle w:val="BodyText"/>
        <w:kinsoku w:val="0"/>
        <w:overflowPunct w:val="0"/>
        <w:spacing w:before="7"/>
        <w:ind w:left="0" w:firstLine="0"/>
        <w:rPr>
          <w:sz w:val="17"/>
          <w:szCs w:val="17"/>
        </w:rPr>
      </w:pPr>
    </w:p>
    <w:p w14:paraId="0FA68CCE" w14:textId="77777777" w:rsidR="009273B2" w:rsidRDefault="002439B7">
      <w:pPr>
        <w:pStyle w:val="Heading2"/>
        <w:kinsoku w:val="0"/>
        <w:overflowPunct w:val="0"/>
        <w:spacing w:before="64"/>
        <w:ind w:right="299"/>
        <w:rPr>
          <w:b w:val="0"/>
          <w:bCs w:val="0"/>
          <w:color w:val="000000"/>
        </w:rPr>
      </w:pPr>
      <w:r>
        <w:rPr>
          <w:color w:val="86179D"/>
        </w:rPr>
        <w:t>Privacy</w:t>
      </w:r>
    </w:p>
    <w:p w14:paraId="03747CC7" w14:textId="04B83365" w:rsidR="009273B2" w:rsidRDefault="002439B7">
      <w:pPr>
        <w:pStyle w:val="BodyText"/>
        <w:kinsoku w:val="0"/>
        <w:overflowPunct w:val="0"/>
        <w:spacing w:before="130" w:line="280" w:lineRule="auto"/>
        <w:ind w:right="332" w:firstLine="0"/>
      </w:pPr>
      <w:r>
        <w:t xml:space="preserve">EPs and </w:t>
      </w:r>
      <w:r w:rsidR="004E3D7C">
        <w:t>R</w:t>
      </w:r>
      <w:r>
        <w:t>PPs are responsible for ensuring they have obtained all appropriate consent</w:t>
      </w:r>
      <w:r w:rsidR="00E67E71">
        <w:t>s</w:t>
      </w:r>
      <w:r>
        <w:t xml:space="preserve"> to fulfil their obligations under this protocol</w:t>
      </w:r>
      <w:r w:rsidR="001830C8">
        <w:t>,</w:t>
      </w:r>
      <w:r>
        <w:t xml:space="preserve"> including communication of </w:t>
      </w:r>
      <w:r w:rsidR="001423E2">
        <w:t>S</w:t>
      </w:r>
      <w:r>
        <w:t xml:space="preserve">tudent information. Personal information – including sensitive police and health information – should only be accessible </w:t>
      </w:r>
      <w:r w:rsidR="00CF7019">
        <w:t>in accordance with the Privacy Laws</w:t>
      </w:r>
      <w:r w:rsidR="00AB39A0">
        <w:t xml:space="preserve"> and </w:t>
      </w:r>
      <w:r>
        <w:t xml:space="preserve">on a ‘need to know’ basis and </w:t>
      </w:r>
      <w:r w:rsidR="00AB39A0">
        <w:t>must</w:t>
      </w:r>
      <w:r>
        <w:t xml:space="preserve"> be protected at all times against unauthorised access. Sensitive matters relating to </w:t>
      </w:r>
      <w:r w:rsidR="001423E2">
        <w:t>S</w:t>
      </w:r>
      <w:r>
        <w:t>tudent health status or criminal history should be handled by senior members of staff wherever</w:t>
      </w:r>
      <w:r>
        <w:rPr>
          <w:spacing w:val="-13"/>
        </w:rPr>
        <w:t xml:space="preserve"> </w:t>
      </w:r>
      <w:r>
        <w:t>possible.</w:t>
      </w:r>
    </w:p>
    <w:p w14:paraId="24EE42C0" w14:textId="7A751AD2" w:rsidR="009273B2" w:rsidRPr="00E205CF" w:rsidRDefault="002439B7">
      <w:pPr>
        <w:pStyle w:val="BodyText"/>
        <w:kinsoku w:val="0"/>
        <w:overflowPunct w:val="0"/>
        <w:spacing w:before="122" w:line="280" w:lineRule="auto"/>
        <w:ind w:right="666" w:firstLine="0"/>
      </w:pPr>
      <w:r w:rsidRPr="00E205CF">
        <w:t xml:space="preserve">All identifiable </w:t>
      </w:r>
      <w:r w:rsidR="001423E2" w:rsidRPr="00E205CF">
        <w:t>S</w:t>
      </w:r>
      <w:r w:rsidRPr="00E205CF">
        <w:t xml:space="preserve">tudent information should be destroyed by </w:t>
      </w:r>
      <w:r w:rsidR="00FF41F3" w:rsidRPr="00E205CF">
        <w:t>R</w:t>
      </w:r>
      <w:r w:rsidRPr="00E205CF">
        <w:t xml:space="preserve">PPs in accordance with </w:t>
      </w:r>
      <w:r w:rsidR="00AB39A0" w:rsidRPr="00E205CF">
        <w:t>Privacy Laws and</w:t>
      </w:r>
      <w:r w:rsidR="008A0591" w:rsidRPr="00E205CF">
        <w:t>, if applicable,</w:t>
      </w:r>
      <w:r w:rsidR="00AB39A0" w:rsidRPr="00E205CF">
        <w:t xml:space="preserve"> </w:t>
      </w:r>
      <w:r w:rsidR="001830C8" w:rsidRPr="00E205CF">
        <w:t>the</w:t>
      </w:r>
      <w:r w:rsidRPr="00E205CF">
        <w:t xml:space="preserve"> relevant Retention and Disposal Authority published by the Public Records Office of Victoria</w:t>
      </w:r>
      <w:r w:rsidR="000C1129" w:rsidRPr="00E205CF">
        <w:t xml:space="preserve"> </w:t>
      </w:r>
      <w:r w:rsidR="00E205CF" w:rsidRPr="00E205CF">
        <w:t xml:space="preserve">and </w:t>
      </w:r>
      <w:r w:rsidR="005D630E" w:rsidRPr="00E205CF">
        <w:t xml:space="preserve">specifically </w:t>
      </w:r>
      <w:r w:rsidR="000C1129" w:rsidRPr="00E205CF">
        <w:t xml:space="preserve">relating to </w:t>
      </w:r>
      <w:r w:rsidR="00E205CF" w:rsidRPr="00E205CF">
        <w:t>R</w:t>
      </w:r>
      <w:r w:rsidR="000C1129" w:rsidRPr="00E205CF">
        <w:t xml:space="preserve">esearch </w:t>
      </w:r>
      <w:r w:rsidR="00E205CF" w:rsidRPr="00E205CF">
        <w:t>R</w:t>
      </w:r>
      <w:r w:rsidR="000C1129" w:rsidRPr="00E205CF">
        <w:t>ecords</w:t>
      </w:r>
      <w:r w:rsidR="00E205CF" w:rsidRPr="00E205CF">
        <w:t>.</w:t>
      </w:r>
    </w:p>
    <w:p w14:paraId="31A6604A" w14:textId="77777777" w:rsidR="00E205CF" w:rsidRDefault="00E205CF">
      <w:pPr>
        <w:widowControl/>
        <w:autoSpaceDE/>
        <w:autoSpaceDN/>
        <w:adjustRightInd/>
        <w:spacing w:after="160" w:line="259" w:lineRule="auto"/>
        <w:rPr>
          <w:rFonts w:ascii="Arial" w:hAnsi="Arial" w:cs="Arial"/>
          <w:sz w:val="44"/>
          <w:szCs w:val="44"/>
        </w:rPr>
      </w:pPr>
      <w:bookmarkStart w:id="4" w:name="bookmark2"/>
      <w:bookmarkStart w:id="5" w:name="_Toc77940833"/>
      <w:bookmarkEnd w:id="4"/>
      <w:r>
        <w:br w:type="page"/>
      </w:r>
    </w:p>
    <w:p w14:paraId="50006373" w14:textId="237DF17F" w:rsidR="009273B2" w:rsidRPr="00E205CF" w:rsidRDefault="002439B7" w:rsidP="00E205CF">
      <w:pPr>
        <w:pStyle w:val="Heading1"/>
        <w:kinsoku w:val="0"/>
        <w:overflowPunct w:val="0"/>
        <w:spacing w:before="0"/>
        <w:ind w:right="299"/>
      </w:pPr>
      <w:r w:rsidRPr="00E205CF">
        <w:lastRenderedPageBreak/>
        <w:t>Student details</w:t>
      </w:r>
      <w:bookmarkEnd w:id="5"/>
    </w:p>
    <w:p w14:paraId="39F4002E" w14:textId="77777777" w:rsidR="009273B2" w:rsidRDefault="009273B2">
      <w:pPr>
        <w:pStyle w:val="BodyText"/>
        <w:kinsoku w:val="0"/>
        <w:overflowPunct w:val="0"/>
        <w:spacing w:before="8"/>
        <w:ind w:left="0" w:firstLine="0"/>
        <w:rPr>
          <w:sz w:val="38"/>
          <w:szCs w:val="38"/>
        </w:rPr>
      </w:pPr>
    </w:p>
    <w:p w14:paraId="60B7B089" w14:textId="77777777" w:rsidR="009273B2" w:rsidRDefault="002439B7">
      <w:pPr>
        <w:pStyle w:val="Heading3"/>
        <w:kinsoku w:val="0"/>
        <w:overflowPunct w:val="0"/>
        <w:ind w:right="299"/>
        <w:rPr>
          <w:b w:val="0"/>
          <w:bCs w:val="0"/>
        </w:rPr>
      </w:pPr>
      <w:r>
        <w:t>Protocol</w:t>
      </w:r>
    </w:p>
    <w:p w14:paraId="01FC7115" w14:textId="140CB798" w:rsidR="009273B2" w:rsidRDefault="002439B7">
      <w:pPr>
        <w:pStyle w:val="ListParagraph"/>
        <w:numPr>
          <w:ilvl w:val="0"/>
          <w:numId w:val="12"/>
        </w:numPr>
        <w:tabs>
          <w:tab w:val="left" w:pos="502"/>
        </w:tabs>
        <w:kinsoku w:val="0"/>
        <w:overflowPunct w:val="0"/>
        <w:spacing w:before="160" w:line="280" w:lineRule="auto"/>
        <w:ind w:right="591"/>
        <w:rPr>
          <w:rFonts w:ascii="Arial" w:hAnsi="Arial" w:cs="Arial"/>
          <w:sz w:val="20"/>
          <w:szCs w:val="20"/>
        </w:rPr>
      </w:pPr>
      <w:r>
        <w:rPr>
          <w:rFonts w:ascii="Arial" w:hAnsi="Arial" w:cs="Arial"/>
          <w:sz w:val="20"/>
          <w:szCs w:val="20"/>
        </w:rPr>
        <w:t>E</w:t>
      </w:r>
      <w:r w:rsidR="005D630E">
        <w:rPr>
          <w:rFonts w:ascii="Arial" w:hAnsi="Arial" w:cs="Arial"/>
          <w:sz w:val="20"/>
          <w:szCs w:val="20"/>
        </w:rPr>
        <w:t>P</w:t>
      </w:r>
      <w:r>
        <w:rPr>
          <w:rFonts w:ascii="Arial" w:hAnsi="Arial" w:cs="Arial"/>
          <w:sz w:val="20"/>
          <w:szCs w:val="20"/>
        </w:rPr>
        <w:t>s</w:t>
      </w:r>
      <w:r w:rsidR="00E647EF">
        <w:rPr>
          <w:rFonts w:ascii="Arial" w:hAnsi="Arial" w:cs="Arial"/>
          <w:sz w:val="20"/>
          <w:szCs w:val="20"/>
        </w:rPr>
        <w:t>/Students</w:t>
      </w:r>
      <w:r>
        <w:rPr>
          <w:rFonts w:ascii="Arial" w:hAnsi="Arial" w:cs="Arial"/>
          <w:sz w:val="20"/>
          <w:szCs w:val="20"/>
        </w:rPr>
        <w:t xml:space="preserve"> must </w:t>
      </w:r>
      <w:r w:rsidR="00E647EF">
        <w:rPr>
          <w:rFonts w:ascii="Arial" w:hAnsi="Arial" w:cs="Arial"/>
          <w:sz w:val="20"/>
          <w:szCs w:val="20"/>
        </w:rPr>
        <w:t xml:space="preserve">submit </w:t>
      </w:r>
      <w:r w:rsidR="005D630E">
        <w:rPr>
          <w:rFonts w:ascii="Arial" w:hAnsi="Arial" w:cs="Arial"/>
          <w:sz w:val="20"/>
          <w:szCs w:val="20"/>
        </w:rPr>
        <w:t>a completed Research Placement Agreement including Schedules 1 and 2</w:t>
      </w:r>
      <w:r w:rsidR="00E205CF">
        <w:rPr>
          <w:rFonts w:ascii="Arial" w:hAnsi="Arial" w:cs="Arial"/>
          <w:sz w:val="20"/>
          <w:szCs w:val="20"/>
        </w:rPr>
        <w:t xml:space="preserve"> </w:t>
      </w:r>
      <w:r w:rsidR="005D630E">
        <w:rPr>
          <w:rFonts w:ascii="Arial" w:hAnsi="Arial" w:cs="Arial"/>
          <w:sz w:val="20"/>
          <w:szCs w:val="20"/>
        </w:rPr>
        <w:t xml:space="preserve">at the time of the </w:t>
      </w:r>
      <w:proofErr w:type="gramStart"/>
      <w:r w:rsidR="005D630E">
        <w:rPr>
          <w:rFonts w:ascii="Arial" w:hAnsi="Arial" w:cs="Arial"/>
          <w:sz w:val="20"/>
          <w:szCs w:val="20"/>
        </w:rPr>
        <w:t>Site Specific</w:t>
      </w:r>
      <w:proofErr w:type="gramEnd"/>
      <w:r w:rsidR="005D630E">
        <w:rPr>
          <w:rFonts w:ascii="Arial" w:hAnsi="Arial" w:cs="Arial"/>
          <w:sz w:val="20"/>
          <w:szCs w:val="20"/>
        </w:rPr>
        <w:t xml:space="preserve"> Application to Barwon Health for the Research Activity.  Barwon Health requests </w:t>
      </w:r>
      <w:r>
        <w:rPr>
          <w:rFonts w:ascii="Arial" w:hAnsi="Arial" w:cs="Arial"/>
          <w:sz w:val="20"/>
          <w:szCs w:val="20"/>
        </w:rPr>
        <w:t>at least</w:t>
      </w:r>
      <w:r>
        <w:rPr>
          <w:rFonts w:ascii="Arial" w:hAnsi="Arial" w:cs="Arial"/>
          <w:spacing w:val="-17"/>
          <w:sz w:val="20"/>
          <w:szCs w:val="20"/>
        </w:rPr>
        <w:t xml:space="preserve"> </w:t>
      </w:r>
      <w:r>
        <w:rPr>
          <w:rFonts w:ascii="Arial" w:hAnsi="Arial" w:cs="Arial"/>
          <w:sz w:val="20"/>
          <w:szCs w:val="20"/>
        </w:rPr>
        <w:t xml:space="preserve">four weeks </w:t>
      </w:r>
      <w:r w:rsidR="005D630E">
        <w:rPr>
          <w:rFonts w:ascii="Arial" w:hAnsi="Arial" w:cs="Arial"/>
          <w:sz w:val="20"/>
          <w:szCs w:val="20"/>
        </w:rPr>
        <w:t xml:space="preserve">lead time </w:t>
      </w:r>
      <w:r>
        <w:rPr>
          <w:rFonts w:ascii="Arial" w:hAnsi="Arial" w:cs="Arial"/>
          <w:sz w:val="20"/>
          <w:szCs w:val="20"/>
        </w:rPr>
        <w:t>prior to commencement of</w:t>
      </w:r>
      <w:r>
        <w:rPr>
          <w:rFonts w:ascii="Arial" w:hAnsi="Arial" w:cs="Arial"/>
          <w:spacing w:val="-2"/>
          <w:sz w:val="20"/>
          <w:szCs w:val="20"/>
        </w:rPr>
        <w:t xml:space="preserve"> </w:t>
      </w:r>
      <w:r w:rsidR="005F5935">
        <w:rPr>
          <w:rFonts w:ascii="Arial" w:hAnsi="Arial" w:cs="Arial"/>
          <w:sz w:val="20"/>
          <w:szCs w:val="20"/>
        </w:rPr>
        <w:t>Placement</w:t>
      </w:r>
      <w:r>
        <w:rPr>
          <w:rFonts w:ascii="Arial" w:hAnsi="Arial" w:cs="Arial"/>
          <w:sz w:val="20"/>
          <w:szCs w:val="20"/>
        </w:rPr>
        <w:t>:</w:t>
      </w:r>
    </w:p>
    <w:p w14:paraId="48FC8255" w14:textId="598CF07F" w:rsidR="009273B2" w:rsidRDefault="00FF41F3">
      <w:pPr>
        <w:pStyle w:val="ListParagraph"/>
        <w:numPr>
          <w:ilvl w:val="0"/>
          <w:numId w:val="12"/>
        </w:numPr>
        <w:tabs>
          <w:tab w:val="left" w:pos="502"/>
        </w:tabs>
        <w:kinsoku w:val="0"/>
        <w:overflowPunct w:val="0"/>
        <w:spacing w:before="160" w:line="280" w:lineRule="auto"/>
        <w:ind w:right="218"/>
        <w:rPr>
          <w:rFonts w:ascii="Arial" w:hAnsi="Arial" w:cs="Arial"/>
          <w:sz w:val="20"/>
          <w:szCs w:val="20"/>
        </w:rPr>
      </w:pPr>
      <w:r>
        <w:rPr>
          <w:rFonts w:ascii="Arial" w:hAnsi="Arial" w:cs="Arial"/>
          <w:sz w:val="20"/>
          <w:szCs w:val="20"/>
        </w:rPr>
        <w:t>R</w:t>
      </w:r>
      <w:r w:rsidR="002439B7">
        <w:rPr>
          <w:rFonts w:ascii="Arial" w:hAnsi="Arial" w:cs="Arial"/>
          <w:sz w:val="20"/>
          <w:szCs w:val="20"/>
        </w:rPr>
        <w:t xml:space="preserve">PPs may request other relevant </w:t>
      </w:r>
      <w:r w:rsidR="005D630E">
        <w:rPr>
          <w:rFonts w:ascii="Arial" w:hAnsi="Arial" w:cs="Arial"/>
          <w:sz w:val="20"/>
          <w:szCs w:val="20"/>
        </w:rPr>
        <w:t xml:space="preserve">information including </w:t>
      </w:r>
      <w:r w:rsidR="002439B7">
        <w:rPr>
          <w:rFonts w:ascii="Arial" w:hAnsi="Arial" w:cs="Arial"/>
          <w:sz w:val="20"/>
          <w:szCs w:val="20"/>
        </w:rPr>
        <w:t xml:space="preserve">personal information directly from </w:t>
      </w:r>
      <w:r w:rsidR="001423E2">
        <w:rPr>
          <w:rFonts w:ascii="Arial" w:hAnsi="Arial" w:cs="Arial"/>
          <w:sz w:val="20"/>
          <w:szCs w:val="20"/>
        </w:rPr>
        <w:t>S</w:t>
      </w:r>
      <w:r w:rsidR="002439B7">
        <w:rPr>
          <w:rFonts w:ascii="Arial" w:hAnsi="Arial" w:cs="Arial"/>
          <w:sz w:val="20"/>
          <w:szCs w:val="20"/>
        </w:rPr>
        <w:t xml:space="preserve">tudents during </w:t>
      </w:r>
      <w:r w:rsidR="005F5935">
        <w:rPr>
          <w:rFonts w:ascii="Arial" w:hAnsi="Arial" w:cs="Arial"/>
          <w:sz w:val="20"/>
          <w:szCs w:val="20"/>
        </w:rPr>
        <w:t xml:space="preserve">Placement </w:t>
      </w:r>
      <w:r w:rsidR="002439B7">
        <w:rPr>
          <w:rFonts w:ascii="Arial" w:hAnsi="Arial" w:cs="Arial"/>
          <w:sz w:val="20"/>
          <w:szCs w:val="20"/>
        </w:rPr>
        <w:t>only if required to facilitate the</w:t>
      </w:r>
      <w:r w:rsidR="002439B7">
        <w:rPr>
          <w:rFonts w:ascii="Arial" w:hAnsi="Arial" w:cs="Arial"/>
          <w:spacing w:val="-5"/>
          <w:sz w:val="20"/>
          <w:szCs w:val="20"/>
        </w:rPr>
        <w:t xml:space="preserve"> </w:t>
      </w:r>
      <w:r w:rsidR="005F5935">
        <w:rPr>
          <w:rFonts w:ascii="Arial" w:hAnsi="Arial" w:cs="Arial"/>
          <w:sz w:val="20"/>
          <w:szCs w:val="20"/>
        </w:rPr>
        <w:t>Placement</w:t>
      </w:r>
      <w:r w:rsidR="002439B7">
        <w:rPr>
          <w:rFonts w:ascii="Arial" w:hAnsi="Arial" w:cs="Arial"/>
          <w:sz w:val="20"/>
          <w:szCs w:val="20"/>
        </w:rPr>
        <w:t>.</w:t>
      </w:r>
    </w:p>
    <w:p w14:paraId="1A20D3B8" w14:textId="0EF30E4F" w:rsidR="009273B2" w:rsidRDefault="00FF41F3">
      <w:pPr>
        <w:pStyle w:val="ListParagraph"/>
        <w:numPr>
          <w:ilvl w:val="0"/>
          <w:numId w:val="12"/>
        </w:numPr>
        <w:tabs>
          <w:tab w:val="left" w:pos="502"/>
        </w:tabs>
        <w:kinsoku w:val="0"/>
        <w:overflowPunct w:val="0"/>
        <w:spacing w:before="122"/>
        <w:rPr>
          <w:rFonts w:ascii="Arial" w:hAnsi="Arial" w:cs="Arial"/>
          <w:sz w:val="20"/>
          <w:szCs w:val="20"/>
        </w:rPr>
      </w:pPr>
      <w:r>
        <w:rPr>
          <w:rFonts w:ascii="Arial" w:hAnsi="Arial" w:cs="Arial"/>
          <w:sz w:val="20"/>
          <w:szCs w:val="20"/>
        </w:rPr>
        <w:t>R</w:t>
      </w:r>
      <w:r w:rsidR="002439B7">
        <w:rPr>
          <w:rFonts w:ascii="Arial" w:hAnsi="Arial" w:cs="Arial"/>
          <w:sz w:val="20"/>
          <w:szCs w:val="20"/>
        </w:rPr>
        <w:t xml:space="preserve">PPs are not to require the following </w:t>
      </w:r>
      <w:r w:rsidR="001423E2">
        <w:rPr>
          <w:rFonts w:ascii="Arial" w:hAnsi="Arial" w:cs="Arial"/>
          <w:sz w:val="20"/>
          <w:szCs w:val="20"/>
        </w:rPr>
        <w:t>S</w:t>
      </w:r>
      <w:r w:rsidR="002439B7">
        <w:rPr>
          <w:rFonts w:ascii="Arial" w:hAnsi="Arial" w:cs="Arial"/>
          <w:sz w:val="20"/>
          <w:szCs w:val="20"/>
        </w:rPr>
        <w:t>tudent</w:t>
      </w:r>
      <w:r w:rsidR="002439B7">
        <w:rPr>
          <w:rFonts w:ascii="Arial" w:hAnsi="Arial" w:cs="Arial"/>
          <w:spacing w:val="-7"/>
          <w:sz w:val="20"/>
          <w:szCs w:val="20"/>
        </w:rPr>
        <w:t xml:space="preserve"> </w:t>
      </w:r>
      <w:r w:rsidR="002439B7">
        <w:rPr>
          <w:rFonts w:ascii="Arial" w:hAnsi="Arial" w:cs="Arial"/>
          <w:sz w:val="20"/>
          <w:szCs w:val="20"/>
        </w:rPr>
        <w:t>information:</w:t>
      </w:r>
    </w:p>
    <w:p w14:paraId="7866EF57" w14:textId="77777777" w:rsidR="009273B2" w:rsidRDefault="002439B7">
      <w:pPr>
        <w:pStyle w:val="ListParagraph"/>
        <w:numPr>
          <w:ilvl w:val="1"/>
          <w:numId w:val="12"/>
        </w:numPr>
        <w:tabs>
          <w:tab w:val="left" w:pos="900"/>
        </w:tabs>
        <w:kinsoku w:val="0"/>
        <w:overflowPunct w:val="0"/>
        <w:spacing w:before="160"/>
        <w:ind w:hanging="397"/>
        <w:rPr>
          <w:rFonts w:ascii="Arial" w:hAnsi="Arial" w:cs="Arial"/>
          <w:sz w:val="20"/>
          <w:szCs w:val="20"/>
        </w:rPr>
      </w:pPr>
      <w:r>
        <w:rPr>
          <w:rFonts w:ascii="Arial" w:hAnsi="Arial" w:cs="Arial"/>
          <w:sz w:val="20"/>
          <w:szCs w:val="20"/>
        </w:rPr>
        <w:t>Residential address</w:t>
      </w:r>
    </w:p>
    <w:p w14:paraId="1FF8D0F9" w14:textId="77777777" w:rsidR="009273B2" w:rsidRDefault="002439B7">
      <w:pPr>
        <w:pStyle w:val="ListParagraph"/>
        <w:numPr>
          <w:ilvl w:val="1"/>
          <w:numId w:val="12"/>
        </w:numPr>
        <w:tabs>
          <w:tab w:val="left" w:pos="900"/>
        </w:tabs>
        <w:kinsoku w:val="0"/>
        <w:overflowPunct w:val="0"/>
        <w:spacing w:before="160"/>
        <w:ind w:hanging="397"/>
        <w:rPr>
          <w:rFonts w:ascii="Arial" w:hAnsi="Arial" w:cs="Arial"/>
          <w:sz w:val="20"/>
          <w:szCs w:val="20"/>
        </w:rPr>
      </w:pPr>
      <w:r>
        <w:rPr>
          <w:rFonts w:ascii="Arial" w:hAnsi="Arial" w:cs="Arial"/>
          <w:sz w:val="20"/>
          <w:szCs w:val="20"/>
        </w:rPr>
        <w:t>Australian residency</w:t>
      </w:r>
      <w:r>
        <w:rPr>
          <w:rFonts w:ascii="Arial" w:hAnsi="Arial" w:cs="Arial"/>
          <w:spacing w:val="-1"/>
          <w:sz w:val="20"/>
          <w:szCs w:val="20"/>
        </w:rPr>
        <w:t xml:space="preserve"> </w:t>
      </w:r>
      <w:r>
        <w:rPr>
          <w:rFonts w:ascii="Arial" w:hAnsi="Arial" w:cs="Arial"/>
          <w:sz w:val="20"/>
          <w:szCs w:val="20"/>
        </w:rPr>
        <w:t>status</w:t>
      </w:r>
    </w:p>
    <w:p w14:paraId="27759762" w14:textId="77777777" w:rsidR="009273B2" w:rsidRDefault="002439B7">
      <w:pPr>
        <w:pStyle w:val="ListParagraph"/>
        <w:numPr>
          <w:ilvl w:val="1"/>
          <w:numId w:val="12"/>
        </w:numPr>
        <w:tabs>
          <w:tab w:val="left" w:pos="900"/>
        </w:tabs>
        <w:kinsoku w:val="0"/>
        <w:overflowPunct w:val="0"/>
        <w:spacing w:before="160"/>
        <w:ind w:hanging="397"/>
        <w:rPr>
          <w:rFonts w:ascii="Arial" w:hAnsi="Arial" w:cs="Arial"/>
          <w:sz w:val="20"/>
          <w:szCs w:val="20"/>
        </w:rPr>
      </w:pPr>
      <w:r>
        <w:rPr>
          <w:rFonts w:ascii="Arial" w:hAnsi="Arial" w:cs="Arial"/>
          <w:sz w:val="20"/>
          <w:szCs w:val="20"/>
        </w:rPr>
        <w:t>Sexual</w:t>
      </w:r>
      <w:r>
        <w:rPr>
          <w:rFonts w:ascii="Arial" w:hAnsi="Arial" w:cs="Arial"/>
          <w:spacing w:val="-1"/>
          <w:sz w:val="20"/>
          <w:szCs w:val="20"/>
        </w:rPr>
        <w:t xml:space="preserve"> </w:t>
      </w:r>
      <w:r>
        <w:rPr>
          <w:rFonts w:ascii="Arial" w:hAnsi="Arial" w:cs="Arial"/>
          <w:sz w:val="20"/>
          <w:szCs w:val="20"/>
        </w:rPr>
        <w:t>orientation</w:t>
      </w:r>
    </w:p>
    <w:p w14:paraId="653D438C" w14:textId="77777777" w:rsidR="009273B2" w:rsidRDefault="002439B7">
      <w:pPr>
        <w:pStyle w:val="ListParagraph"/>
        <w:numPr>
          <w:ilvl w:val="1"/>
          <w:numId w:val="12"/>
        </w:numPr>
        <w:tabs>
          <w:tab w:val="left" w:pos="900"/>
        </w:tabs>
        <w:kinsoku w:val="0"/>
        <w:overflowPunct w:val="0"/>
        <w:spacing w:before="160"/>
        <w:ind w:hanging="397"/>
        <w:rPr>
          <w:rFonts w:ascii="Arial" w:hAnsi="Arial" w:cs="Arial"/>
          <w:sz w:val="20"/>
          <w:szCs w:val="20"/>
        </w:rPr>
      </w:pPr>
      <w:r>
        <w:rPr>
          <w:rFonts w:ascii="Arial" w:hAnsi="Arial" w:cs="Arial"/>
          <w:sz w:val="20"/>
          <w:szCs w:val="20"/>
        </w:rPr>
        <w:t>Religious</w:t>
      </w:r>
      <w:r>
        <w:rPr>
          <w:rFonts w:ascii="Arial" w:hAnsi="Arial" w:cs="Arial"/>
          <w:spacing w:val="-4"/>
          <w:sz w:val="20"/>
          <w:szCs w:val="20"/>
        </w:rPr>
        <w:t xml:space="preserve"> </w:t>
      </w:r>
      <w:r>
        <w:rPr>
          <w:rFonts w:ascii="Arial" w:hAnsi="Arial" w:cs="Arial"/>
          <w:sz w:val="20"/>
          <w:szCs w:val="20"/>
        </w:rPr>
        <w:t>beliefs</w:t>
      </w:r>
    </w:p>
    <w:p w14:paraId="7A552D7E" w14:textId="1F9EAF82" w:rsidR="009273B2" w:rsidRDefault="002439B7">
      <w:pPr>
        <w:pStyle w:val="ListParagraph"/>
        <w:numPr>
          <w:ilvl w:val="0"/>
          <w:numId w:val="12"/>
        </w:numPr>
        <w:tabs>
          <w:tab w:val="left" w:pos="502"/>
        </w:tabs>
        <w:kinsoku w:val="0"/>
        <w:overflowPunct w:val="0"/>
        <w:spacing w:before="160" w:line="280" w:lineRule="auto"/>
        <w:ind w:right="532"/>
        <w:rPr>
          <w:rFonts w:ascii="Arial" w:hAnsi="Arial" w:cs="Arial"/>
          <w:sz w:val="20"/>
          <w:szCs w:val="20"/>
        </w:rPr>
      </w:pPr>
      <w:r>
        <w:rPr>
          <w:rFonts w:ascii="Arial" w:hAnsi="Arial" w:cs="Arial"/>
          <w:sz w:val="20"/>
          <w:szCs w:val="20"/>
        </w:rPr>
        <w:t xml:space="preserve">Student personal details must not be used to discriminate </w:t>
      </w:r>
      <w:r w:rsidR="001423E2">
        <w:rPr>
          <w:rFonts w:ascii="Arial" w:hAnsi="Arial" w:cs="Arial"/>
          <w:sz w:val="20"/>
          <w:szCs w:val="20"/>
        </w:rPr>
        <w:t>S</w:t>
      </w:r>
      <w:r>
        <w:rPr>
          <w:rFonts w:ascii="Arial" w:hAnsi="Arial" w:cs="Arial"/>
          <w:sz w:val="20"/>
          <w:szCs w:val="20"/>
        </w:rPr>
        <w:t xml:space="preserve">tudents unlawfully, such as by giving preference of </w:t>
      </w:r>
      <w:r w:rsidR="005F5935">
        <w:rPr>
          <w:rFonts w:ascii="Arial" w:hAnsi="Arial" w:cs="Arial"/>
          <w:sz w:val="20"/>
          <w:szCs w:val="20"/>
        </w:rPr>
        <w:t xml:space="preserve">Placement </w:t>
      </w:r>
      <w:r>
        <w:rPr>
          <w:rFonts w:ascii="Arial" w:hAnsi="Arial" w:cs="Arial"/>
          <w:sz w:val="20"/>
          <w:szCs w:val="20"/>
        </w:rPr>
        <w:t xml:space="preserve">to </w:t>
      </w:r>
      <w:r w:rsidR="001423E2">
        <w:rPr>
          <w:rFonts w:ascii="Arial" w:hAnsi="Arial" w:cs="Arial"/>
          <w:sz w:val="20"/>
          <w:szCs w:val="20"/>
        </w:rPr>
        <w:t>S</w:t>
      </w:r>
      <w:r>
        <w:rPr>
          <w:rFonts w:ascii="Arial" w:hAnsi="Arial" w:cs="Arial"/>
          <w:sz w:val="20"/>
          <w:szCs w:val="20"/>
        </w:rPr>
        <w:t>tudents of particular age, gender, religion or racial</w:t>
      </w:r>
      <w:r>
        <w:rPr>
          <w:rFonts w:ascii="Arial" w:hAnsi="Arial" w:cs="Arial"/>
          <w:spacing w:val="-10"/>
          <w:sz w:val="20"/>
          <w:szCs w:val="20"/>
        </w:rPr>
        <w:t xml:space="preserve"> </w:t>
      </w:r>
      <w:r>
        <w:rPr>
          <w:rFonts w:ascii="Arial" w:hAnsi="Arial" w:cs="Arial"/>
          <w:sz w:val="20"/>
          <w:szCs w:val="20"/>
        </w:rPr>
        <w:t>profile.</w:t>
      </w:r>
    </w:p>
    <w:p w14:paraId="30BF4099" w14:textId="77777777" w:rsidR="009273B2" w:rsidRDefault="009273B2">
      <w:pPr>
        <w:pStyle w:val="BodyText"/>
        <w:kinsoku w:val="0"/>
        <w:overflowPunct w:val="0"/>
        <w:spacing w:before="5"/>
        <w:ind w:left="0" w:firstLine="0"/>
        <w:rPr>
          <w:sz w:val="21"/>
          <w:szCs w:val="21"/>
        </w:rPr>
      </w:pPr>
    </w:p>
    <w:p w14:paraId="341DF0F2" w14:textId="77777777" w:rsidR="009273B2" w:rsidRDefault="002439B7">
      <w:pPr>
        <w:pStyle w:val="Heading3"/>
        <w:kinsoku w:val="0"/>
        <w:overflowPunct w:val="0"/>
        <w:ind w:right="299"/>
        <w:rPr>
          <w:b w:val="0"/>
          <w:bCs w:val="0"/>
        </w:rPr>
      </w:pPr>
      <w:r>
        <w:t>Rationale</w:t>
      </w:r>
    </w:p>
    <w:p w14:paraId="404B5BD5" w14:textId="1D789BD5" w:rsidR="005D630E" w:rsidRDefault="00FF41F3">
      <w:pPr>
        <w:pStyle w:val="BodyText"/>
        <w:kinsoku w:val="0"/>
        <w:overflowPunct w:val="0"/>
        <w:spacing w:line="280" w:lineRule="auto"/>
        <w:ind w:right="105" w:firstLine="0"/>
      </w:pPr>
      <w:r>
        <w:t>R</w:t>
      </w:r>
      <w:r w:rsidR="002439B7">
        <w:t xml:space="preserve">PPs require certain personal details to verify </w:t>
      </w:r>
      <w:r w:rsidR="001423E2">
        <w:t>S</w:t>
      </w:r>
      <w:r w:rsidR="002439B7">
        <w:t xml:space="preserve">tudent identity at commencement of </w:t>
      </w:r>
      <w:r>
        <w:t xml:space="preserve">Research </w:t>
      </w:r>
      <w:r w:rsidR="005F5935">
        <w:t xml:space="preserve">Placement </w:t>
      </w:r>
      <w:r w:rsidR="002439B7">
        <w:t xml:space="preserve">and facilitate access to both physical and digital assets, including buildings and electronic medical records. </w:t>
      </w:r>
    </w:p>
    <w:p w14:paraId="7BB132B3" w14:textId="6141F1B0" w:rsidR="009273B2" w:rsidRDefault="000F003A">
      <w:pPr>
        <w:pStyle w:val="BodyText"/>
        <w:kinsoku w:val="0"/>
        <w:overflowPunct w:val="0"/>
        <w:spacing w:line="280" w:lineRule="auto"/>
        <w:ind w:right="105" w:firstLine="0"/>
      </w:pPr>
      <w:r>
        <w:t xml:space="preserve">Attendance at a Barwon Health site needs to be organised beforehand and agreed to by the Barwon Health Principal Investigator and staff in charge of the site/department, and the Student.  From time to time there may be a need to contact the student to vary the attendance roster due to site </w:t>
      </w:r>
      <w:r w:rsidR="005D630E">
        <w:t>requirements</w:t>
      </w:r>
      <w:r>
        <w:t xml:space="preserve">.  The </w:t>
      </w:r>
      <w:r w:rsidR="00487DC9">
        <w:t xml:space="preserve">EPs </w:t>
      </w:r>
      <w:r>
        <w:t xml:space="preserve">will </w:t>
      </w:r>
      <w:r w:rsidR="00487DC9">
        <w:t>provide a</w:t>
      </w:r>
      <w:r w:rsidR="002439B7">
        <w:t xml:space="preserve">n email address to enable communication of </w:t>
      </w:r>
      <w:r w:rsidR="005F5935">
        <w:t>Placement</w:t>
      </w:r>
      <w:r w:rsidR="002439B7">
        <w:t>-related information to the</w:t>
      </w:r>
      <w:r w:rsidR="002439B7">
        <w:rPr>
          <w:spacing w:val="-3"/>
        </w:rPr>
        <w:t xml:space="preserve"> </w:t>
      </w:r>
      <w:r w:rsidR="001423E2">
        <w:t>S</w:t>
      </w:r>
      <w:r w:rsidR="002439B7">
        <w:t>tudent.</w:t>
      </w:r>
    </w:p>
    <w:p w14:paraId="57F30578" w14:textId="77777777" w:rsidR="009273B2" w:rsidRDefault="009273B2">
      <w:pPr>
        <w:pStyle w:val="BodyText"/>
        <w:kinsoku w:val="0"/>
        <w:overflowPunct w:val="0"/>
        <w:spacing w:before="5"/>
        <w:ind w:left="0" w:firstLine="0"/>
        <w:rPr>
          <w:sz w:val="21"/>
          <w:szCs w:val="21"/>
        </w:rPr>
      </w:pPr>
    </w:p>
    <w:p w14:paraId="2125C3F5" w14:textId="77777777" w:rsidR="009273B2" w:rsidRDefault="002439B7">
      <w:pPr>
        <w:pStyle w:val="Heading3"/>
        <w:kinsoku w:val="0"/>
        <w:overflowPunct w:val="0"/>
        <w:ind w:right="299"/>
        <w:rPr>
          <w:b w:val="0"/>
          <w:bCs w:val="0"/>
        </w:rPr>
      </w:pPr>
      <w:r>
        <w:t>Resources</w:t>
      </w:r>
    </w:p>
    <w:p w14:paraId="40DB4F0B" w14:textId="77777777" w:rsidR="009273B2" w:rsidRDefault="002439B7">
      <w:pPr>
        <w:pStyle w:val="BodyText"/>
        <w:kinsoku w:val="0"/>
        <w:overflowPunct w:val="0"/>
        <w:spacing w:before="158"/>
        <w:ind w:right="299" w:firstLine="0"/>
      </w:pPr>
      <w:r>
        <w:t>Equal Opportunity Act</w:t>
      </w:r>
      <w:r>
        <w:rPr>
          <w:spacing w:val="-2"/>
        </w:rPr>
        <w:t xml:space="preserve"> </w:t>
      </w:r>
      <w:r>
        <w:t>2010</w:t>
      </w:r>
    </w:p>
    <w:p w14:paraId="387425F3" w14:textId="77777777" w:rsidR="009273B2" w:rsidRDefault="008F42B1">
      <w:pPr>
        <w:pStyle w:val="BodyText"/>
        <w:kinsoku w:val="0"/>
        <w:overflowPunct w:val="0"/>
        <w:spacing w:line="408" w:lineRule="auto"/>
        <w:ind w:right="2374" w:firstLine="720"/>
        <w:rPr>
          <w:color w:val="000000"/>
        </w:rPr>
      </w:pPr>
      <w:hyperlink r:id="rId16" w:history="1">
        <w:r w:rsidR="002439B7">
          <w:rPr>
            <w:color w:val="3366FF"/>
            <w:spacing w:val="-1"/>
            <w:u w:val="single"/>
          </w:rPr>
          <w:t>www.austlii.edu.au/cgi-bin/viewdb/au/legis/vic/consol_act/eoa2010250</w:t>
        </w:r>
        <w:r w:rsidR="002439B7">
          <w:rPr>
            <w:color w:val="3366FF"/>
            <w:u w:val="single"/>
          </w:rPr>
          <w:t xml:space="preserve"> </w:t>
        </w:r>
      </w:hyperlink>
      <w:r w:rsidR="002439B7">
        <w:rPr>
          <w:color w:val="000000"/>
        </w:rPr>
        <w:t>Privacy and Data Protection Act</w:t>
      </w:r>
      <w:r w:rsidR="002439B7">
        <w:rPr>
          <w:color w:val="000000"/>
          <w:spacing w:val="-6"/>
        </w:rPr>
        <w:t xml:space="preserve"> </w:t>
      </w:r>
      <w:r w:rsidR="002439B7">
        <w:rPr>
          <w:color w:val="000000"/>
        </w:rPr>
        <w:t>2014</w:t>
      </w:r>
    </w:p>
    <w:p w14:paraId="5AE0A3A8" w14:textId="77777777" w:rsidR="009273B2" w:rsidRDefault="008F42B1">
      <w:pPr>
        <w:pStyle w:val="BodyText"/>
        <w:kinsoku w:val="0"/>
        <w:overflowPunct w:val="0"/>
        <w:spacing w:before="3"/>
        <w:ind w:left="824" w:right="299" w:firstLine="0"/>
        <w:rPr>
          <w:color w:val="000000"/>
        </w:rPr>
      </w:pPr>
      <w:hyperlink r:id="rId17" w:history="1">
        <w:r w:rsidR="002439B7">
          <w:rPr>
            <w:color w:val="3366FF"/>
            <w:u w:val="single"/>
          </w:rPr>
          <w:t>www.austlii.edu.au/cgi-bin/viewdb/au/legis/vic/consol_act/padpa2014271</w:t>
        </w:r>
      </w:hyperlink>
    </w:p>
    <w:p w14:paraId="76F34FB3" w14:textId="77777777" w:rsidR="009273B2" w:rsidRDefault="009273B2">
      <w:pPr>
        <w:pStyle w:val="BodyText"/>
        <w:kinsoku w:val="0"/>
        <w:overflowPunct w:val="0"/>
        <w:spacing w:before="3"/>
        <w:ind w:left="824" w:right="299" w:firstLine="0"/>
        <w:rPr>
          <w:color w:val="000000"/>
        </w:rPr>
        <w:sectPr w:rsidR="009273B2" w:rsidSect="00E205CF">
          <w:pgSz w:w="11910" w:h="16840"/>
          <w:pgMar w:top="1340" w:right="1200" w:bottom="680" w:left="1200" w:header="456" w:footer="494" w:gutter="0"/>
          <w:cols w:space="720"/>
          <w:noEndnote/>
        </w:sectPr>
      </w:pPr>
    </w:p>
    <w:p w14:paraId="6F4586E7" w14:textId="77777777" w:rsidR="009273B2" w:rsidRDefault="009273B2">
      <w:pPr>
        <w:pStyle w:val="BodyText"/>
        <w:kinsoku w:val="0"/>
        <w:overflowPunct w:val="0"/>
        <w:spacing w:before="0"/>
        <w:ind w:left="0" w:firstLine="0"/>
      </w:pPr>
    </w:p>
    <w:p w14:paraId="595535F1" w14:textId="77777777" w:rsidR="009273B2" w:rsidRDefault="009273B2">
      <w:pPr>
        <w:pStyle w:val="BodyText"/>
        <w:kinsoku w:val="0"/>
        <w:overflowPunct w:val="0"/>
        <w:spacing w:before="0"/>
        <w:ind w:left="0" w:firstLine="0"/>
      </w:pPr>
    </w:p>
    <w:p w14:paraId="07E69E15" w14:textId="77777777" w:rsidR="009273B2" w:rsidRPr="00E205CF" w:rsidRDefault="002439B7" w:rsidP="00E205CF">
      <w:pPr>
        <w:pStyle w:val="Heading1"/>
        <w:kinsoku w:val="0"/>
        <w:overflowPunct w:val="0"/>
        <w:spacing w:before="0"/>
        <w:ind w:right="299"/>
      </w:pPr>
      <w:bookmarkStart w:id="6" w:name="bookmark3"/>
      <w:bookmarkStart w:id="7" w:name="_Toc77940834"/>
      <w:bookmarkEnd w:id="6"/>
      <w:r w:rsidRPr="00E205CF">
        <w:t>Australian Charter of Healthcare Rights</w:t>
      </w:r>
      <w:bookmarkEnd w:id="7"/>
    </w:p>
    <w:p w14:paraId="354B37FD" w14:textId="77777777" w:rsidR="009273B2" w:rsidRDefault="009273B2">
      <w:pPr>
        <w:pStyle w:val="BodyText"/>
        <w:kinsoku w:val="0"/>
        <w:overflowPunct w:val="0"/>
        <w:spacing w:before="8"/>
        <w:ind w:left="0" w:firstLine="0"/>
        <w:rPr>
          <w:sz w:val="38"/>
          <w:szCs w:val="38"/>
        </w:rPr>
      </w:pPr>
    </w:p>
    <w:p w14:paraId="21AFACC5" w14:textId="77777777" w:rsidR="009273B2" w:rsidRDefault="002439B7">
      <w:pPr>
        <w:pStyle w:val="Heading3"/>
        <w:kinsoku w:val="0"/>
        <w:overflowPunct w:val="0"/>
        <w:ind w:right="299"/>
        <w:rPr>
          <w:b w:val="0"/>
          <w:bCs w:val="0"/>
        </w:rPr>
      </w:pPr>
      <w:r>
        <w:t>Protocol</w:t>
      </w:r>
    </w:p>
    <w:p w14:paraId="703A6474" w14:textId="12F26023" w:rsidR="00E647EF" w:rsidRPr="00B4171A" w:rsidRDefault="002439B7" w:rsidP="00B4171A">
      <w:pPr>
        <w:pStyle w:val="ListParagraph"/>
        <w:numPr>
          <w:ilvl w:val="0"/>
          <w:numId w:val="20"/>
        </w:numPr>
      </w:pPr>
      <w:r w:rsidRPr="00B4171A">
        <w:rPr>
          <w:rFonts w:ascii="Arial" w:hAnsi="Arial" w:cs="Arial"/>
          <w:sz w:val="20"/>
          <w:szCs w:val="20"/>
        </w:rPr>
        <w:t xml:space="preserve">EPs must ensure each </w:t>
      </w:r>
      <w:r w:rsidR="001423E2" w:rsidRPr="00B4171A">
        <w:rPr>
          <w:rFonts w:ascii="Arial" w:hAnsi="Arial" w:cs="Arial"/>
          <w:sz w:val="20"/>
          <w:szCs w:val="20"/>
        </w:rPr>
        <w:t>S</w:t>
      </w:r>
      <w:r w:rsidRPr="00B4171A">
        <w:rPr>
          <w:rFonts w:ascii="Arial" w:hAnsi="Arial" w:cs="Arial"/>
          <w:sz w:val="20"/>
          <w:szCs w:val="20"/>
        </w:rPr>
        <w:t xml:space="preserve">tudent is educated in the Australian Charter of Healthcare Rights and any other relevant charters or standards before commencing </w:t>
      </w:r>
      <w:r w:rsidR="000F003A" w:rsidRPr="00B4171A">
        <w:rPr>
          <w:rFonts w:ascii="Arial" w:hAnsi="Arial" w:cs="Arial"/>
          <w:sz w:val="20"/>
          <w:szCs w:val="20"/>
        </w:rPr>
        <w:t xml:space="preserve">Research </w:t>
      </w:r>
      <w:r w:rsidR="005F5935" w:rsidRPr="00B4171A">
        <w:rPr>
          <w:rFonts w:ascii="Arial" w:hAnsi="Arial" w:cs="Arial"/>
          <w:sz w:val="20"/>
          <w:szCs w:val="20"/>
        </w:rPr>
        <w:t>Placements</w:t>
      </w:r>
      <w:r w:rsidRPr="00B4171A">
        <w:rPr>
          <w:rFonts w:ascii="Arial" w:hAnsi="Arial" w:cs="Arial"/>
          <w:sz w:val="20"/>
          <w:szCs w:val="20"/>
        </w:rPr>
        <w:t>.</w:t>
      </w:r>
    </w:p>
    <w:p w14:paraId="6C56C4C2" w14:textId="577F4BD6" w:rsidR="009273B2" w:rsidRPr="00B4171A" w:rsidRDefault="000F003A" w:rsidP="00B4171A">
      <w:pPr>
        <w:pStyle w:val="ListParagraph"/>
        <w:numPr>
          <w:ilvl w:val="0"/>
          <w:numId w:val="20"/>
        </w:numPr>
        <w:tabs>
          <w:tab w:val="left" w:pos="502"/>
        </w:tabs>
        <w:kinsoku w:val="0"/>
        <w:overflowPunct w:val="0"/>
        <w:spacing w:before="5" w:line="280" w:lineRule="auto"/>
        <w:ind w:right="297"/>
        <w:rPr>
          <w:sz w:val="21"/>
          <w:szCs w:val="21"/>
        </w:rPr>
      </w:pPr>
      <w:r>
        <w:rPr>
          <w:rFonts w:ascii="Arial" w:hAnsi="Arial" w:cs="Arial"/>
          <w:sz w:val="20"/>
          <w:szCs w:val="20"/>
        </w:rPr>
        <w:t>R</w:t>
      </w:r>
      <w:r w:rsidR="002439B7">
        <w:rPr>
          <w:rFonts w:ascii="Arial" w:hAnsi="Arial" w:cs="Arial"/>
          <w:sz w:val="20"/>
          <w:szCs w:val="20"/>
        </w:rPr>
        <w:t>PPs must clearly indicate to patients that their institution is a clinical</w:t>
      </w:r>
      <w:r>
        <w:rPr>
          <w:rFonts w:ascii="Arial" w:hAnsi="Arial" w:cs="Arial"/>
          <w:sz w:val="20"/>
          <w:szCs w:val="20"/>
        </w:rPr>
        <w:t>, research and</w:t>
      </w:r>
      <w:r w:rsidR="002439B7">
        <w:rPr>
          <w:rFonts w:ascii="Arial" w:hAnsi="Arial" w:cs="Arial"/>
          <w:sz w:val="20"/>
          <w:szCs w:val="20"/>
        </w:rPr>
        <w:t xml:space="preserve"> teaching </w:t>
      </w:r>
      <w:r w:rsidR="008635B5">
        <w:rPr>
          <w:rFonts w:ascii="Arial" w:hAnsi="Arial" w:cs="Arial"/>
          <w:sz w:val="20"/>
          <w:szCs w:val="20"/>
        </w:rPr>
        <w:t xml:space="preserve">health service </w:t>
      </w:r>
      <w:r w:rsidR="002439B7">
        <w:rPr>
          <w:rFonts w:ascii="Arial" w:hAnsi="Arial" w:cs="Arial"/>
          <w:sz w:val="20"/>
          <w:szCs w:val="20"/>
        </w:rPr>
        <w:t xml:space="preserve">where </w:t>
      </w:r>
      <w:r w:rsidR="001423E2">
        <w:rPr>
          <w:rFonts w:ascii="Arial" w:hAnsi="Arial" w:cs="Arial"/>
          <w:sz w:val="20"/>
          <w:szCs w:val="20"/>
        </w:rPr>
        <w:t>S</w:t>
      </w:r>
      <w:r w:rsidR="002439B7">
        <w:rPr>
          <w:rFonts w:ascii="Arial" w:hAnsi="Arial" w:cs="Arial"/>
          <w:sz w:val="20"/>
          <w:szCs w:val="20"/>
        </w:rPr>
        <w:t>tudents</w:t>
      </w:r>
      <w:r w:rsidR="008635B5">
        <w:rPr>
          <w:rFonts w:ascii="Arial" w:hAnsi="Arial" w:cs="Arial"/>
          <w:sz w:val="20"/>
          <w:szCs w:val="20"/>
        </w:rPr>
        <w:t xml:space="preserve"> undertake</w:t>
      </w:r>
      <w:r w:rsidR="00E647EF">
        <w:rPr>
          <w:rFonts w:ascii="Arial" w:hAnsi="Arial" w:cs="Arial"/>
          <w:sz w:val="20"/>
          <w:szCs w:val="20"/>
        </w:rPr>
        <w:t xml:space="preserve"> </w:t>
      </w:r>
      <w:r>
        <w:rPr>
          <w:rFonts w:ascii="Arial" w:hAnsi="Arial" w:cs="Arial"/>
          <w:sz w:val="20"/>
          <w:szCs w:val="20"/>
        </w:rPr>
        <w:t xml:space="preserve">approved research activities </w:t>
      </w:r>
      <w:r w:rsidR="008635B5">
        <w:rPr>
          <w:rFonts w:ascii="Arial" w:hAnsi="Arial" w:cs="Arial"/>
          <w:sz w:val="20"/>
          <w:szCs w:val="20"/>
        </w:rPr>
        <w:t xml:space="preserve">in conjunction with </w:t>
      </w:r>
      <w:r>
        <w:rPr>
          <w:rFonts w:ascii="Arial" w:hAnsi="Arial" w:cs="Arial"/>
          <w:sz w:val="20"/>
          <w:szCs w:val="20"/>
        </w:rPr>
        <w:t>a Barwon Health Principal Investigator</w:t>
      </w:r>
      <w:r w:rsidR="008635B5">
        <w:rPr>
          <w:rFonts w:ascii="Arial" w:hAnsi="Arial" w:cs="Arial"/>
          <w:sz w:val="20"/>
          <w:szCs w:val="20"/>
        </w:rPr>
        <w:t xml:space="preserve">.  </w:t>
      </w:r>
    </w:p>
    <w:p w14:paraId="57C740C2" w14:textId="77777777" w:rsidR="009273B2" w:rsidRDefault="002439B7">
      <w:pPr>
        <w:pStyle w:val="Heading3"/>
        <w:kinsoku w:val="0"/>
        <w:overflowPunct w:val="0"/>
        <w:ind w:right="299"/>
        <w:rPr>
          <w:b w:val="0"/>
          <w:bCs w:val="0"/>
        </w:rPr>
      </w:pPr>
      <w:r>
        <w:t>Rationale</w:t>
      </w:r>
    </w:p>
    <w:p w14:paraId="120C3D1A" w14:textId="498D2A35" w:rsidR="009273B2" w:rsidRDefault="002439B7">
      <w:pPr>
        <w:pStyle w:val="BodyText"/>
        <w:kinsoku w:val="0"/>
        <w:overflowPunct w:val="0"/>
        <w:spacing w:line="280" w:lineRule="auto"/>
        <w:ind w:right="144" w:firstLine="0"/>
      </w:pPr>
      <w:r>
        <w:t xml:space="preserve">Patients have a right to safe and high-quality care under the Australian Charter of Healthcare Rights, which applies to all Australian healthcare settings. To ensure these rights are upheld, </w:t>
      </w:r>
      <w:r w:rsidR="001423E2">
        <w:t>S</w:t>
      </w:r>
      <w:r>
        <w:t xml:space="preserve">tudents require appropriate supervision while accessing patients. This will ensure that </w:t>
      </w:r>
      <w:r w:rsidR="001423E2">
        <w:t>S</w:t>
      </w:r>
      <w:r>
        <w:t xml:space="preserve">tudents develop excellent </w:t>
      </w:r>
      <w:r w:rsidR="008635B5">
        <w:t xml:space="preserve">research </w:t>
      </w:r>
      <w:r>
        <w:t>skills to become part of a well-trained future health workforce, capable of providing safe and high-quality care.</w:t>
      </w:r>
    </w:p>
    <w:p w14:paraId="7A90D420" w14:textId="77777777" w:rsidR="009273B2" w:rsidRDefault="009273B2">
      <w:pPr>
        <w:pStyle w:val="BodyText"/>
        <w:kinsoku w:val="0"/>
        <w:overflowPunct w:val="0"/>
        <w:spacing w:before="5"/>
        <w:ind w:left="0" w:firstLine="0"/>
        <w:rPr>
          <w:sz w:val="21"/>
          <w:szCs w:val="21"/>
        </w:rPr>
      </w:pPr>
    </w:p>
    <w:p w14:paraId="2126CCFB" w14:textId="77777777" w:rsidR="009273B2" w:rsidRDefault="002439B7">
      <w:pPr>
        <w:pStyle w:val="Heading3"/>
        <w:kinsoku w:val="0"/>
        <w:overflowPunct w:val="0"/>
        <w:ind w:right="299"/>
        <w:rPr>
          <w:b w:val="0"/>
          <w:bCs w:val="0"/>
        </w:rPr>
      </w:pPr>
      <w:r>
        <w:t>Resources</w:t>
      </w:r>
    </w:p>
    <w:p w14:paraId="68928EAD" w14:textId="77777777" w:rsidR="009273B2" w:rsidRDefault="002439B7">
      <w:pPr>
        <w:pStyle w:val="BodyText"/>
        <w:kinsoku w:val="0"/>
        <w:overflowPunct w:val="0"/>
        <w:spacing w:before="118" w:line="324" w:lineRule="auto"/>
        <w:ind w:left="824" w:right="3385" w:hanging="721"/>
        <w:rPr>
          <w:color w:val="000000"/>
          <w:spacing w:val="-1"/>
        </w:rPr>
      </w:pPr>
      <w:r>
        <w:t xml:space="preserve">Australian Charter of Healthcare Rights </w:t>
      </w:r>
      <w:hyperlink r:id="rId18" w:history="1">
        <w:r>
          <w:rPr>
            <w:color w:val="3366FF"/>
            <w:spacing w:val="-1"/>
            <w:u w:val="single"/>
          </w:rPr>
          <w:t>http://health.vic.gov.au/patientcharter</w:t>
        </w:r>
      </w:hyperlink>
    </w:p>
    <w:p w14:paraId="7AFB6CEC" w14:textId="77777777" w:rsidR="009273B2" w:rsidRDefault="009273B2">
      <w:pPr>
        <w:pStyle w:val="BodyText"/>
        <w:kinsoku w:val="0"/>
        <w:overflowPunct w:val="0"/>
        <w:spacing w:before="1" w:line="324" w:lineRule="auto"/>
        <w:ind w:left="824" w:right="3385" w:hanging="721"/>
        <w:rPr>
          <w:color w:val="000000"/>
        </w:rPr>
        <w:sectPr w:rsidR="009273B2">
          <w:pgSz w:w="11910" w:h="16840"/>
          <w:pgMar w:top="640" w:right="1200" w:bottom="680" w:left="1200" w:header="456" w:footer="494" w:gutter="0"/>
          <w:cols w:space="720"/>
          <w:noEndnote/>
        </w:sectPr>
      </w:pPr>
    </w:p>
    <w:p w14:paraId="1A8E9EF6" w14:textId="77777777" w:rsidR="009273B2" w:rsidRDefault="009273B2">
      <w:pPr>
        <w:pStyle w:val="BodyText"/>
        <w:kinsoku w:val="0"/>
        <w:overflowPunct w:val="0"/>
        <w:spacing w:before="0"/>
        <w:ind w:left="0" w:firstLine="0"/>
      </w:pPr>
    </w:p>
    <w:p w14:paraId="6C74F558" w14:textId="77777777" w:rsidR="009273B2" w:rsidRDefault="009273B2">
      <w:pPr>
        <w:pStyle w:val="BodyText"/>
        <w:kinsoku w:val="0"/>
        <w:overflowPunct w:val="0"/>
        <w:spacing w:before="0"/>
        <w:ind w:left="0" w:firstLine="0"/>
      </w:pPr>
    </w:p>
    <w:p w14:paraId="5DF510BA" w14:textId="77777777" w:rsidR="009273B2" w:rsidRDefault="009273B2">
      <w:pPr>
        <w:pStyle w:val="BodyText"/>
        <w:kinsoku w:val="0"/>
        <w:overflowPunct w:val="0"/>
        <w:spacing w:before="0"/>
        <w:ind w:left="0" w:firstLine="0"/>
      </w:pPr>
    </w:p>
    <w:p w14:paraId="27664982" w14:textId="77777777" w:rsidR="009273B2" w:rsidRPr="00E205CF" w:rsidRDefault="002439B7" w:rsidP="00E205CF">
      <w:pPr>
        <w:pStyle w:val="Heading1"/>
        <w:kinsoku w:val="0"/>
        <w:overflowPunct w:val="0"/>
        <w:spacing w:before="0"/>
        <w:ind w:right="299"/>
      </w:pPr>
      <w:bookmarkStart w:id="8" w:name="bookmark4"/>
      <w:bookmarkStart w:id="9" w:name="_Toc77940835"/>
      <w:bookmarkEnd w:id="8"/>
      <w:r w:rsidRPr="00E205CF">
        <w:t>Australian criminal history check</w:t>
      </w:r>
      <w:bookmarkEnd w:id="9"/>
    </w:p>
    <w:p w14:paraId="1A1EBD72" w14:textId="77777777" w:rsidR="009273B2" w:rsidRDefault="009273B2">
      <w:pPr>
        <w:pStyle w:val="BodyText"/>
        <w:kinsoku w:val="0"/>
        <w:overflowPunct w:val="0"/>
        <w:spacing w:before="5"/>
        <w:ind w:left="0" w:firstLine="0"/>
        <w:rPr>
          <w:sz w:val="38"/>
          <w:szCs w:val="38"/>
        </w:rPr>
      </w:pPr>
    </w:p>
    <w:p w14:paraId="28568140" w14:textId="77777777" w:rsidR="009273B2" w:rsidRDefault="002439B7">
      <w:pPr>
        <w:pStyle w:val="Heading3"/>
        <w:kinsoku w:val="0"/>
        <w:overflowPunct w:val="0"/>
        <w:ind w:right="299"/>
        <w:rPr>
          <w:b w:val="0"/>
          <w:bCs w:val="0"/>
        </w:rPr>
      </w:pPr>
      <w:r>
        <w:t>Protocol</w:t>
      </w:r>
    </w:p>
    <w:p w14:paraId="19A94EFE" w14:textId="55481354" w:rsidR="009273B2" w:rsidRDefault="002439B7">
      <w:pPr>
        <w:pStyle w:val="ListParagraph"/>
        <w:numPr>
          <w:ilvl w:val="0"/>
          <w:numId w:val="10"/>
        </w:numPr>
        <w:tabs>
          <w:tab w:val="left" w:pos="502"/>
        </w:tabs>
        <w:kinsoku w:val="0"/>
        <w:overflowPunct w:val="0"/>
        <w:spacing w:before="160" w:line="280" w:lineRule="auto"/>
        <w:ind w:right="341"/>
        <w:rPr>
          <w:rFonts w:ascii="Arial" w:hAnsi="Arial" w:cs="Arial"/>
          <w:sz w:val="20"/>
          <w:szCs w:val="20"/>
        </w:rPr>
      </w:pPr>
      <w:r>
        <w:rPr>
          <w:rFonts w:ascii="Arial" w:hAnsi="Arial" w:cs="Arial"/>
          <w:sz w:val="20"/>
          <w:szCs w:val="20"/>
        </w:rPr>
        <w:t>Students are required to have a valid Australian nationally coordinated criminal history check at all times while on</w:t>
      </w:r>
      <w:r>
        <w:rPr>
          <w:rFonts w:ascii="Arial" w:hAnsi="Arial" w:cs="Arial"/>
          <w:spacing w:val="-3"/>
          <w:sz w:val="20"/>
          <w:szCs w:val="20"/>
        </w:rPr>
        <w:t xml:space="preserve"> </w:t>
      </w:r>
      <w:r w:rsidR="005F5935">
        <w:rPr>
          <w:rFonts w:ascii="Arial" w:hAnsi="Arial" w:cs="Arial"/>
          <w:sz w:val="20"/>
          <w:szCs w:val="20"/>
        </w:rPr>
        <w:t>Placement</w:t>
      </w:r>
      <w:r>
        <w:rPr>
          <w:rFonts w:ascii="Arial" w:hAnsi="Arial" w:cs="Arial"/>
          <w:sz w:val="20"/>
          <w:szCs w:val="20"/>
        </w:rPr>
        <w:t>.</w:t>
      </w:r>
    </w:p>
    <w:p w14:paraId="0F48187B" w14:textId="77777777" w:rsidR="009273B2" w:rsidRDefault="002439B7">
      <w:pPr>
        <w:pStyle w:val="ListParagraph"/>
        <w:numPr>
          <w:ilvl w:val="0"/>
          <w:numId w:val="10"/>
        </w:numPr>
        <w:tabs>
          <w:tab w:val="left" w:pos="502"/>
        </w:tabs>
        <w:kinsoku w:val="0"/>
        <w:overflowPunct w:val="0"/>
        <w:spacing w:before="122" w:line="280" w:lineRule="auto"/>
        <w:ind w:right="108"/>
        <w:rPr>
          <w:rFonts w:ascii="Arial" w:hAnsi="Arial" w:cs="Arial"/>
          <w:sz w:val="20"/>
          <w:szCs w:val="20"/>
        </w:rPr>
      </w:pPr>
      <w:r>
        <w:rPr>
          <w:rFonts w:ascii="Arial" w:hAnsi="Arial" w:cs="Arial"/>
          <w:sz w:val="20"/>
          <w:szCs w:val="20"/>
        </w:rPr>
        <w:t>An Australian nationally coordinated criminal history check may be issued by the Australian Federal Police, a state or territory police agency or an organisation appropriately accredited by the Australian Criminal Intelligence Commission, and is valid</w:t>
      </w:r>
      <w:r>
        <w:rPr>
          <w:rFonts w:ascii="Arial" w:hAnsi="Arial" w:cs="Arial"/>
          <w:spacing w:val="-9"/>
          <w:sz w:val="20"/>
          <w:szCs w:val="20"/>
        </w:rPr>
        <w:t xml:space="preserve"> </w:t>
      </w:r>
      <w:r>
        <w:rPr>
          <w:rFonts w:ascii="Arial" w:hAnsi="Arial" w:cs="Arial"/>
          <w:sz w:val="20"/>
          <w:szCs w:val="20"/>
        </w:rPr>
        <w:t>if:</w:t>
      </w:r>
    </w:p>
    <w:p w14:paraId="34067C7C" w14:textId="18C35EA6" w:rsidR="009273B2" w:rsidRPr="00E647EF" w:rsidRDefault="00E647EF" w:rsidP="00FA1FEC">
      <w:pPr>
        <w:pStyle w:val="ListParagraph"/>
        <w:numPr>
          <w:ilvl w:val="1"/>
          <w:numId w:val="10"/>
        </w:numPr>
        <w:tabs>
          <w:tab w:val="left" w:pos="900"/>
        </w:tabs>
        <w:kinsoku w:val="0"/>
        <w:overflowPunct w:val="0"/>
        <w:spacing w:before="122"/>
        <w:ind w:hanging="397"/>
        <w:rPr>
          <w:rFonts w:ascii="Arial" w:hAnsi="Arial" w:cs="Arial"/>
          <w:sz w:val="20"/>
          <w:szCs w:val="20"/>
        </w:rPr>
      </w:pPr>
      <w:r>
        <w:rPr>
          <w:rFonts w:ascii="Arial" w:hAnsi="Arial" w:cs="Arial"/>
          <w:sz w:val="20"/>
          <w:szCs w:val="20"/>
        </w:rPr>
        <w:t>not more than six months old</w:t>
      </w:r>
      <w:r w:rsidR="002439B7" w:rsidRPr="00E647EF">
        <w:rPr>
          <w:rFonts w:ascii="Arial" w:hAnsi="Arial" w:cs="Arial"/>
          <w:sz w:val="20"/>
          <w:szCs w:val="20"/>
        </w:rPr>
        <w:t>;</w:t>
      </w:r>
      <w:r w:rsidR="002439B7" w:rsidRPr="00E647EF">
        <w:rPr>
          <w:rFonts w:ascii="Arial" w:hAnsi="Arial" w:cs="Arial"/>
          <w:spacing w:val="-7"/>
          <w:sz w:val="20"/>
          <w:szCs w:val="20"/>
        </w:rPr>
        <w:t xml:space="preserve"> </w:t>
      </w:r>
      <w:r w:rsidR="002439B7" w:rsidRPr="00E647EF">
        <w:rPr>
          <w:rFonts w:ascii="Arial" w:hAnsi="Arial" w:cs="Arial"/>
          <w:sz w:val="20"/>
          <w:szCs w:val="20"/>
        </w:rPr>
        <w:t>and</w:t>
      </w:r>
    </w:p>
    <w:p w14:paraId="77E268E6" w14:textId="77777777" w:rsidR="009273B2" w:rsidRDefault="002439B7">
      <w:pPr>
        <w:pStyle w:val="ListParagraph"/>
        <w:numPr>
          <w:ilvl w:val="1"/>
          <w:numId w:val="10"/>
        </w:numPr>
        <w:tabs>
          <w:tab w:val="left" w:pos="900"/>
        </w:tabs>
        <w:kinsoku w:val="0"/>
        <w:overflowPunct w:val="0"/>
        <w:spacing w:before="160"/>
        <w:ind w:hanging="397"/>
        <w:rPr>
          <w:rFonts w:ascii="Arial" w:hAnsi="Arial" w:cs="Arial"/>
          <w:sz w:val="20"/>
          <w:szCs w:val="20"/>
        </w:rPr>
      </w:pPr>
      <w:r>
        <w:rPr>
          <w:rFonts w:ascii="Arial" w:hAnsi="Arial" w:cs="Arial"/>
          <w:sz w:val="20"/>
          <w:szCs w:val="20"/>
        </w:rPr>
        <w:t>the check has a stated purpose encompassing supervised access to vulnerable</w:t>
      </w:r>
      <w:r>
        <w:rPr>
          <w:rFonts w:ascii="Arial" w:hAnsi="Arial" w:cs="Arial"/>
          <w:spacing w:val="-9"/>
          <w:sz w:val="20"/>
          <w:szCs w:val="20"/>
        </w:rPr>
        <w:t xml:space="preserve"> </w:t>
      </w:r>
      <w:r>
        <w:rPr>
          <w:rFonts w:ascii="Arial" w:hAnsi="Arial" w:cs="Arial"/>
          <w:sz w:val="20"/>
          <w:szCs w:val="20"/>
        </w:rPr>
        <w:t>people.</w:t>
      </w:r>
    </w:p>
    <w:p w14:paraId="43DF472D" w14:textId="77777777" w:rsidR="009273B2" w:rsidRDefault="002439B7">
      <w:pPr>
        <w:pStyle w:val="ListParagraph"/>
        <w:numPr>
          <w:ilvl w:val="0"/>
          <w:numId w:val="10"/>
        </w:numPr>
        <w:tabs>
          <w:tab w:val="left" w:pos="502"/>
        </w:tabs>
        <w:kinsoku w:val="0"/>
        <w:overflowPunct w:val="0"/>
        <w:spacing w:before="160"/>
        <w:rPr>
          <w:rFonts w:ascii="Arial" w:hAnsi="Arial" w:cs="Arial"/>
          <w:sz w:val="20"/>
          <w:szCs w:val="20"/>
        </w:rPr>
      </w:pPr>
      <w:r>
        <w:rPr>
          <w:rFonts w:ascii="Arial" w:hAnsi="Arial" w:cs="Arial"/>
          <w:sz w:val="20"/>
          <w:szCs w:val="20"/>
        </w:rPr>
        <w:t>EPs must:</w:t>
      </w:r>
    </w:p>
    <w:p w14:paraId="67BA5A7E" w14:textId="21D38657" w:rsidR="009273B2" w:rsidRDefault="002439B7">
      <w:pPr>
        <w:pStyle w:val="ListParagraph"/>
        <w:numPr>
          <w:ilvl w:val="1"/>
          <w:numId w:val="10"/>
        </w:numPr>
        <w:tabs>
          <w:tab w:val="left" w:pos="956"/>
        </w:tabs>
        <w:kinsoku w:val="0"/>
        <w:overflowPunct w:val="0"/>
        <w:spacing w:before="160"/>
        <w:ind w:left="955" w:hanging="360"/>
        <w:rPr>
          <w:rFonts w:ascii="Arial" w:hAnsi="Arial" w:cs="Arial"/>
          <w:sz w:val="20"/>
          <w:szCs w:val="20"/>
        </w:rPr>
      </w:pPr>
      <w:r>
        <w:rPr>
          <w:rFonts w:ascii="Arial" w:hAnsi="Arial" w:cs="Arial"/>
          <w:sz w:val="20"/>
          <w:szCs w:val="20"/>
        </w:rPr>
        <w:t>Sight a valid police check for each</w:t>
      </w:r>
      <w:r>
        <w:rPr>
          <w:rFonts w:ascii="Arial" w:hAnsi="Arial" w:cs="Arial"/>
          <w:spacing w:val="-4"/>
          <w:sz w:val="20"/>
          <w:szCs w:val="20"/>
        </w:rPr>
        <w:t xml:space="preserve"> </w:t>
      </w:r>
      <w:r w:rsidR="001423E2">
        <w:rPr>
          <w:rFonts w:ascii="Arial" w:hAnsi="Arial" w:cs="Arial"/>
          <w:sz w:val="20"/>
          <w:szCs w:val="20"/>
        </w:rPr>
        <w:t>S</w:t>
      </w:r>
      <w:r>
        <w:rPr>
          <w:rFonts w:ascii="Arial" w:hAnsi="Arial" w:cs="Arial"/>
          <w:sz w:val="20"/>
          <w:szCs w:val="20"/>
        </w:rPr>
        <w:t>tudent</w:t>
      </w:r>
      <w:r w:rsidR="00724EBB">
        <w:rPr>
          <w:rFonts w:ascii="Arial" w:hAnsi="Arial" w:cs="Arial"/>
          <w:sz w:val="20"/>
          <w:szCs w:val="20"/>
        </w:rPr>
        <w:t xml:space="preserve"> prior to </w:t>
      </w:r>
      <w:r w:rsidR="005F5935">
        <w:rPr>
          <w:rFonts w:ascii="Arial" w:hAnsi="Arial" w:cs="Arial"/>
          <w:sz w:val="20"/>
          <w:szCs w:val="20"/>
        </w:rPr>
        <w:t>C</w:t>
      </w:r>
      <w:r w:rsidR="00724EBB">
        <w:rPr>
          <w:rFonts w:ascii="Arial" w:hAnsi="Arial" w:cs="Arial"/>
          <w:sz w:val="20"/>
          <w:szCs w:val="20"/>
        </w:rPr>
        <w:t xml:space="preserve">linical </w:t>
      </w:r>
      <w:r w:rsidR="005F5935">
        <w:rPr>
          <w:rFonts w:ascii="Arial" w:hAnsi="Arial" w:cs="Arial"/>
          <w:sz w:val="20"/>
          <w:szCs w:val="20"/>
        </w:rPr>
        <w:t>P</w:t>
      </w:r>
      <w:r w:rsidR="00724EBB">
        <w:rPr>
          <w:rFonts w:ascii="Arial" w:hAnsi="Arial" w:cs="Arial"/>
          <w:sz w:val="20"/>
          <w:szCs w:val="20"/>
        </w:rPr>
        <w:t>lacement;</w:t>
      </w:r>
    </w:p>
    <w:p w14:paraId="732E891C" w14:textId="5FE77BCA" w:rsidR="009273B2" w:rsidRDefault="002439B7">
      <w:pPr>
        <w:pStyle w:val="ListParagraph"/>
        <w:numPr>
          <w:ilvl w:val="1"/>
          <w:numId w:val="10"/>
        </w:numPr>
        <w:tabs>
          <w:tab w:val="left" w:pos="956"/>
        </w:tabs>
        <w:kinsoku w:val="0"/>
        <w:overflowPunct w:val="0"/>
        <w:spacing w:before="160" w:line="280" w:lineRule="auto"/>
        <w:ind w:left="955" w:right="476" w:hanging="360"/>
        <w:rPr>
          <w:rFonts w:ascii="Arial" w:hAnsi="Arial" w:cs="Arial"/>
          <w:sz w:val="20"/>
          <w:szCs w:val="20"/>
        </w:rPr>
      </w:pPr>
      <w:r>
        <w:rPr>
          <w:rFonts w:ascii="Arial" w:hAnsi="Arial" w:cs="Arial"/>
          <w:sz w:val="20"/>
          <w:szCs w:val="20"/>
        </w:rPr>
        <w:t>At least four weeks before the intended commencement of the</w:t>
      </w:r>
      <w:r w:rsidR="00724EBB">
        <w:rPr>
          <w:rFonts w:ascii="Arial" w:hAnsi="Arial" w:cs="Arial"/>
          <w:sz w:val="20"/>
          <w:szCs w:val="20"/>
        </w:rPr>
        <w:t xml:space="preserve"> </w:t>
      </w:r>
      <w:r w:rsidR="00C06386">
        <w:rPr>
          <w:rFonts w:ascii="Arial" w:hAnsi="Arial" w:cs="Arial"/>
          <w:sz w:val="20"/>
          <w:szCs w:val="20"/>
        </w:rPr>
        <w:t xml:space="preserve">Clinical </w:t>
      </w:r>
      <w:r w:rsidR="005F5935">
        <w:rPr>
          <w:rFonts w:ascii="Arial" w:hAnsi="Arial" w:cs="Arial"/>
          <w:sz w:val="20"/>
          <w:szCs w:val="20"/>
        </w:rPr>
        <w:t>P</w:t>
      </w:r>
      <w:r w:rsidR="00C06386">
        <w:rPr>
          <w:rFonts w:ascii="Arial" w:hAnsi="Arial" w:cs="Arial"/>
          <w:sz w:val="20"/>
          <w:szCs w:val="20"/>
        </w:rPr>
        <w:t>lacement</w:t>
      </w:r>
      <w:r>
        <w:rPr>
          <w:rFonts w:ascii="Arial" w:hAnsi="Arial" w:cs="Arial"/>
          <w:sz w:val="20"/>
          <w:szCs w:val="20"/>
        </w:rPr>
        <w:t xml:space="preserve">, provide written confirmation to the </w:t>
      </w:r>
      <w:r w:rsidR="00E647EF">
        <w:rPr>
          <w:rFonts w:ascii="Arial" w:hAnsi="Arial" w:cs="Arial"/>
          <w:sz w:val="20"/>
          <w:szCs w:val="20"/>
        </w:rPr>
        <w:t>R</w:t>
      </w:r>
      <w:r>
        <w:rPr>
          <w:rFonts w:ascii="Arial" w:hAnsi="Arial" w:cs="Arial"/>
          <w:sz w:val="20"/>
          <w:szCs w:val="20"/>
        </w:rPr>
        <w:t xml:space="preserve">PP </w:t>
      </w:r>
      <w:r w:rsidR="005D630E">
        <w:rPr>
          <w:rFonts w:ascii="Arial" w:hAnsi="Arial" w:cs="Arial"/>
          <w:sz w:val="20"/>
          <w:szCs w:val="20"/>
        </w:rPr>
        <w:t xml:space="preserve">via Schedule 2 of the Research Placement Agreement </w:t>
      </w:r>
      <w:r>
        <w:rPr>
          <w:rFonts w:ascii="Arial" w:hAnsi="Arial" w:cs="Arial"/>
          <w:sz w:val="20"/>
          <w:szCs w:val="20"/>
        </w:rPr>
        <w:t>that they have sighted a valid police check for each</w:t>
      </w:r>
      <w:r>
        <w:rPr>
          <w:rFonts w:ascii="Arial" w:hAnsi="Arial" w:cs="Arial"/>
          <w:spacing w:val="-3"/>
          <w:sz w:val="20"/>
          <w:szCs w:val="20"/>
        </w:rPr>
        <w:t xml:space="preserve"> </w:t>
      </w:r>
      <w:r w:rsidR="001423E2">
        <w:rPr>
          <w:rFonts w:ascii="Arial" w:hAnsi="Arial" w:cs="Arial"/>
          <w:sz w:val="20"/>
          <w:szCs w:val="20"/>
        </w:rPr>
        <w:t>S</w:t>
      </w:r>
      <w:r>
        <w:rPr>
          <w:rFonts w:ascii="Arial" w:hAnsi="Arial" w:cs="Arial"/>
          <w:sz w:val="20"/>
          <w:szCs w:val="20"/>
        </w:rPr>
        <w:t>tudent</w:t>
      </w:r>
      <w:r w:rsidR="00724EBB">
        <w:rPr>
          <w:rFonts w:ascii="Arial" w:hAnsi="Arial" w:cs="Arial"/>
          <w:sz w:val="20"/>
          <w:szCs w:val="20"/>
        </w:rPr>
        <w:t>;</w:t>
      </w:r>
    </w:p>
    <w:p w14:paraId="5B4EE23E" w14:textId="5BD1F545" w:rsidR="009273B2" w:rsidRDefault="002439B7">
      <w:pPr>
        <w:pStyle w:val="ListParagraph"/>
        <w:numPr>
          <w:ilvl w:val="1"/>
          <w:numId w:val="10"/>
        </w:numPr>
        <w:tabs>
          <w:tab w:val="left" w:pos="956"/>
        </w:tabs>
        <w:kinsoku w:val="0"/>
        <w:overflowPunct w:val="0"/>
        <w:spacing w:before="122" w:line="280" w:lineRule="auto"/>
        <w:ind w:left="955" w:right="309" w:hanging="360"/>
        <w:rPr>
          <w:rFonts w:ascii="Arial" w:hAnsi="Arial" w:cs="Arial"/>
          <w:sz w:val="20"/>
          <w:szCs w:val="20"/>
        </w:rPr>
      </w:pPr>
      <w:r>
        <w:rPr>
          <w:rFonts w:ascii="Arial" w:hAnsi="Arial" w:cs="Arial"/>
          <w:sz w:val="20"/>
          <w:szCs w:val="20"/>
        </w:rPr>
        <w:t xml:space="preserve">Require </w:t>
      </w:r>
      <w:r w:rsidR="00724EBB">
        <w:rPr>
          <w:rFonts w:ascii="Arial" w:hAnsi="Arial" w:cs="Arial"/>
          <w:sz w:val="20"/>
          <w:szCs w:val="20"/>
        </w:rPr>
        <w:t>S</w:t>
      </w:r>
      <w:r>
        <w:rPr>
          <w:rFonts w:ascii="Arial" w:hAnsi="Arial" w:cs="Arial"/>
          <w:sz w:val="20"/>
          <w:szCs w:val="20"/>
        </w:rPr>
        <w:t xml:space="preserve">tudents to notify the EP and </w:t>
      </w:r>
      <w:r w:rsidR="00E647EF">
        <w:rPr>
          <w:rFonts w:ascii="Arial" w:hAnsi="Arial" w:cs="Arial"/>
          <w:sz w:val="20"/>
          <w:szCs w:val="20"/>
        </w:rPr>
        <w:t>R</w:t>
      </w:r>
      <w:r>
        <w:rPr>
          <w:rFonts w:ascii="Arial" w:hAnsi="Arial" w:cs="Arial"/>
          <w:sz w:val="20"/>
          <w:szCs w:val="20"/>
        </w:rPr>
        <w:t xml:space="preserve">PP immediately if, at any time before the end of a </w:t>
      </w:r>
      <w:r w:rsidR="00E647EF">
        <w:rPr>
          <w:rFonts w:ascii="Arial" w:hAnsi="Arial" w:cs="Arial"/>
          <w:sz w:val="20"/>
          <w:szCs w:val="20"/>
        </w:rPr>
        <w:t xml:space="preserve">Research </w:t>
      </w:r>
      <w:r w:rsidR="005F5935">
        <w:rPr>
          <w:rFonts w:ascii="Arial" w:hAnsi="Arial" w:cs="Arial"/>
          <w:sz w:val="20"/>
          <w:szCs w:val="20"/>
        </w:rPr>
        <w:t>P</w:t>
      </w:r>
      <w:r w:rsidR="00C06386">
        <w:rPr>
          <w:rFonts w:ascii="Arial" w:hAnsi="Arial" w:cs="Arial"/>
          <w:sz w:val="20"/>
          <w:szCs w:val="20"/>
        </w:rPr>
        <w:t>lacement</w:t>
      </w:r>
      <w:r>
        <w:rPr>
          <w:rFonts w:ascii="Arial" w:hAnsi="Arial" w:cs="Arial"/>
          <w:sz w:val="20"/>
          <w:szCs w:val="20"/>
        </w:rPr>
        <w:t>, they are under investigation, are charged with or found guilty of a criminal offence (other than a minor traffic offence) in any</w:t>
      </w:r>
      <w:r>
        <w:rPr>
          <w:rFonts w:ascii="Arial" w:hAnsi="Arial" w:cs="Arial"/>
          <w:spacing w:val="-4"/>
          <w:sz w:val="20"/>
          <w:szCs w:val="20"/>
        </w:rPr>
        <w:t xml:space="preserve"> </w:t>
      </w:r>
      <w:r>
        <w:rPr>
          <w:rFonts w:ascii="Arial" w:hAnsi="Arial" w:cs="Arial"/>
          <w:sz w:val="20"/>
          <w:szCs w:val="20"/>
        </w:rPr>
        <w:t>country</w:t>
      </w:r>
      <w:r w:rsidR="00724EBB">
        <w:rPr>
          <w:rFonts w:ascii="Arial" w:hAnsi="Arial" w:cs="Arial"/>
          <w:sz w:val="20"/>
          <w:szCs w:val="20"/>
        </w:rPr>
        <w:t>; and</w:t>
      </w:r>
    </w:p>
    <w:p w14:paraId="7C4A5417" w14:textId="3F253269" w:rsidR="009273B2" w:rsidRDefault="002439B7">
      <w:pPr>
        <w:pStyle w:val="ListParagraph"/>
        <w:numPr>
          <w:ilvl w:val="1"/>
          <w:numId w:val="10"/>
        </w:numPr>
        <w:tabs>
          <w:tab w:val="left" w:pos="956"/>
        </w:tabs>
        <w:kinsoku w:val="0"/>
        <w:overflowPunct w:val="0"/>
        <w:spacing w:before="122" w:line="280" w:lineRule="auto"/>
        <w:ind w:left="955" w:right="388" w:hanging="360"/>
        <w:jc w:val="both"/>
        <w:rPr>
          <w:rFonts w:ascii="Arial" w:hAnsi="Arial" w:cs="Arial"/>
          <w:sz w:val="20"/>
          <w:szCs w:val="20"/>
        </w:rPr>
      </w:pPr>
      <w:r>
        <w:rPr>
          <w:rFonts w:ascii="Arial" w:hAnsi="Arial" w:cs="Arial"/>
          <w:sz w:val="20"/>
          <w:szCs w:val="20"/>
        </w:rPr>
        <w:t xml:space="preserve">In the event that they become aware of any criminal history for a </w:t>
      </w:r>
      <w:r w:rsidR="001423E2">
        <w:rPr>
          <w:rFonts w:ascii="Arial" w:hAnsi="Arial" w:cs="Arial"/>
          <w:sz w:val="20"/>
          <w:szCs w:val="20"/>
        </w:rPr>
        <w:t>S</w:t>
      </w:r>
      <w:r>
        <w:rPr>
          <w:rFonts w:ascii="Arial" w:hAnsi="Arial" w:cs="Arial"/>
          <w:sz w:val="20"/>
          <w:szCs w:val="20"/>
        </w:rPr>
        <w:t xml:space="preserve">tudent, promptly notify the </w:t>
      </w:r>
      <w:r w:rsidR="00E647EF">
        <w:rPr>
          <w:rFonts w:ascii="Arial" w:hAnsi="Arial" w:cs="Arial"/>
          <w:sz w:val="20"/>
          <w:szCs w:val="20"/>
        </w:rPr>
        <w:t xml:space="preserve">RPP </w:t>
      </w:r>
      <w:r>
        <w:rPr>
          <w:rFonts w:ascii="Arial" w:hAnsi="Arial" w:cs="Arial"/>
          <w:sz w:val="20"/>
          <w:szCs w:val="20"/>
        </w:rPr>
        <w:t xml:space="preserve">in writing </w:t>
      </w:r>
      <w:r w:rsidR="005D630E">
        <w:rPr>
          <w:rFonts w:ascii="Arial" w:hAnsi="Arial" w:cs="Arial"/>
          <w:sz w:val="20"/>
          <w:szCs w:val="20"/>
        </w:rPr>
        <w:t xml:space="preserve">addressed to the </w:t>
      </w:r>
      <w:r w:rsidR="005D630E">
        <w:rPr>
          <w:rFonts w:ascii="Arial" w:hAnsi="Arial" w:cs="Arial"/>
          <w:sz w:val="20"/>
          <w:szCs w:val="20"/>
        </w:rPr>
        <w:t xml:space="preserve">Research Management Committee </w:t>
      </w:r>
      <w:r w:rsidR="005D630E">
        <w:rPr>
          <w:rFonts w:ascii="Arial" w:hAnsi="Arial" w:cs="Arial"/>
          <w:sz w:val="20"/>
          <w:szCs w:val="20"/>
        </w:rPr>
        <w:t xml:space="preserve">at </w:t>
      </w:r>
      <w:hyperlink r:id="rId19" w:history="1">
        <w:r w:rsidR="005D630E" w:rsidRPr="006F3132">
          <w:rPr>
            <w:rStyle w:val="Hyperlink"/>
            <w:rFonts w:ascii="Arial" w:hAnsi="Arial" w:cs="Arial"/>
            <w:sz w:val="20"/>
            <w:szCs w:val="20"/>
          </w:rPr>
          <w:t>Research@barwonhealth.org.au</w:t>
        </w:r>
      </w:hyperlink>
      <w:r w:rsidR="005D630E">
        <w:rPr>
          <w:rFonts w:ascii="Arial" w:hAnsi="Arial" w:cs="Arial"/>
          <w:sz w:val="20"/>
          <w:szCs w:val="20"/>
        </w:rPr>
        <w:t xml:space="preserve"> </w:t>
      </w:r>
      <w:r>
        <w:rPr>
          <w:rFonts w:ascii="Arial" w:hAnsi="Arial" w:cs="Arial"/>
          <w:sz w:val="20"/>
          <w:szCs w:val="20"/>
        </w:rPr>
        <w:t xml:space="preserve">and advise the </w:t>
      </w:r>
      <w:r w:rsidR="00724EBB">
        <w:rPr>
          <w:rFonts w:ascii="Arial" w:hAnsi="Arial" w:cs="Arial"/>
          <w:sz w:val="20"/>
          <w:szCs w:val="20"/>
        </w:rPr>
        <w:t>S</w:t>
      </w:r>
      <w:r>
        <w:rPr>
          <w:rFonts w:ascii="Arial" w:hAnsi="Arial" w:cs="Arial"/>
          <w:sz w:val="20"/>
          <w:szCs w:val="20"/>
        </w:rPr>
        <w:t xml:space="preserve">tudent to be available to meet with the </w:t>
      </w:r>
      <w:r w:rsidR="00E647EF">
        <w:rPr>
          <w:rFonts w:ascii="Arial" w:hAnsi="Arial" w:cs="Arial"/>
          <w:sz w:val="20"/>
          <w:szCs w:val="20"/>
        </w:rPr>
        <w:t>R</w:t>
      </w:r>
      <w:r>
        <w:rPr>
          <w:rFonts w:ascii="Arial" w:hAnsi="Arial" w:cs="Arial"/>
          <w:sz w:val="20"/>
          <w:szCs w:val="20"/>
        </w:rPr>
        <w:t>PP</w:t>
      </w:r>
      <w:r w:rsidR="0041454D">
        <w:rPr>
          <w:rFonts w:ascii="Arial" w:hAnsi="Arial" w:cs="Arial"/>
          <w:sz w:val="20"/>
          <w:szCs w:val="20"/>
        </w:rPr>
        <w:t xml:space="preserve"> and RMC</w:t>
      </w:r>
      <w:r>
        <w:rPr>
          <w:rFonts w:ascii="Arial" w:hAnsi="Arial" w:cs="Arial"/>
          <w:sz w:val="20"/>
          <w:szCs w:val="20"/>
        </w:rPr>
        <w:t xml:space="preserve"> if requested. The </w:t>
      </w:r>
      <w:r w:rsidR="00724EBB">
        <w:rPr>
          <w:rFonts w:ascii="Arial" w:hAnsi="Arial" w:cs="Arial"/>
          <w:sz w:val="20"/>
          <w:szCs w:val="20"/>
        </w:rPr>
        <w:t>S</w:t>
      </w:r>
      <w:r>
        <w:rPr>
          <w:rFonts w:ascii="Arial" w:hAnsi="Arial" w:cs="Arial"/>
          <w:sz w:val="20"/>
          <w:szCs w:val="20"/>
        </w:rPr>
        <w:t>tudent may choose to bring a support person to this</w:t>
      </w:r>
      <w:r>
        <w:rPr>
          <w:rFonts w:ascii="Arial" w:hAnsi="Arial" w:cs="Arial"/>
          <w:spacing w:val="-5"/>
          <w:sz w:val="20"/>
          <w:szCs w:val="20"/>
        </w:rPr>
        <w:t xml:space="preserve"> </w:t>
      </w:r>
      <w:r>
        <w:rPr>
          <w:rFonts w:ascii="Arial" w:hAnsi="Arial" w:cs="Arial"/>
          <w:sz w:val="20"/>
          <w:szCs w:val="20"/>
        </w:rPr>
        <w:t>meeting.</w:t>
      </w:r>
    </w:p>
    <w:p w14:paraId="4A88E1F4" w14:textId="110BB559" w:rsidR="009273B2" w:rsidRDefault="00E647EF">
      <w:pPr>
        <w:pStyle w:val="ListParagraph"/>
        <w:numPr>
          <w:ilvl w:val="0"/>
          <w:numId w:val="10"/>
        </w:numPr>
        <w:tabs>
          <w:tab w:val="left" w:pos="502"/>
        </w:tabs>
        <w:kinsoku w:val="0"/>
        <w:overflowPunct w:val="0"/>
        <w:spacing w:before="122"/>
        <w:rPr>
          <w:rFonts w:ascii="Arial" w:hAnsi="Arial" w:cs="Arial"/>
          <w:sz w:val="20"/>
          <w:szCs w:val="20"/>
        </w:rPr>
      </w:pPr>
      <w:bookmarkStart w:id="10" w:name="_Ref26352880"/>
      <w:r>
        <w:rPr>
          <w:rFonts w:ascii="Arial" w:hAnsi="Arial" w:cs="Arial"/>
          <w:sz w:val="20"/>
          <w:szCs w:val="20"/>
        </w:rPr>
        <w:t>R</w:t>
      </w:r>
      <w:r w:rsidR="002439B7">
        <w:rPr>
          <w:rFonts w:ascii="Arial" w:hAnsi="Arial" w:cs="Arial"/>
          <w:sz w:val="20"/>
          <w:szCs w:val="20"/>
        </w:rPr>
        <w:t>PPs must:</w:t>
      </w:r>
      <w:bookmarkEnd w:id="10"/>
    </w:p>
    <w:p w14:paraId="00512131" w14:textId="6A148FF2" w:rsidR="009273B2" w:rsidRDefault="002439B7">
      <w:pPr>
        <w:pStyle w:val="ListParagraph"/>
        <w:numPr>
          <w:ilvl w:val="1"/>
          <w:numId w:val="10"/>
        </w:numPr>
        <w:tabs>
          <w:tab w:val="left" w:pos="900"/>
        </w:tabs>
        <w:kinsoku w:val="0"/>
        <w:overflowPunct w:val="0"/>
        <w:spacing w:before="160" w:line="280" w:lineRule="auto"/>
        <w:ind w:right="143" w:hanging="397"/>
        <w:rPr>
          <w:rFonts w:ascii="Arial" w:hAnsi="Arial" w:cs="Arial"/>
          <w:sz w:val="20"/>
          <w:szCs w:val="20"/>
        </w:rPr>
      </w:pPr>
      <w:r>
        <w:rPr>
          <w:rFonts w:ascii="Arial" w:hAnsi="Arial" w:cs="Arial"/>
          <w:sz w:val="20"/>
          <w:szCs w:val="20"/>
        </w:rPr>
        <w:t xml:space="preserve">Not require a </w:t>
      </w:r>
      <w:r w:rsidR="00724EBB">
        <w:rPr>
          <w:rFonts w:ascii="Arial" w:hAnsi="Arial" w:cs="Arial"/>
          <w:sz w:val="20"/>
          <w:szCs w:val="20"/>
        </w:rPr>
        <w:t>S</w:t>
      </w:r>
      <w:r>
        <w:rPr>
          <w:rFonts w:ascii="Arial" w:hAnsi="Arial" w:cs="Arial"/>
          <w:sz w:val="20"/>
          <w:szCs w:val="20"/>
        </w:rPr>
        <w:t xml:space="preserve">tudent to provide evidence of their police record directly to the </w:t>
      </w:r>
      <w:r w:rsidR="00E647EF">
        <w:rPr>
          <w:rFonts w:ascii="Arial" w:hAnsi="Arial" w:cs="Arial"/>
          <w:sz w:val="20"/>
          <w:szCs w:val="20"/>
        </w:rPr>
        <w:t>R</w:t>
      </w:r>
      <w:r>
        <w:rPr>
          <w:rFonts w:ascii="Arial" w:hAnsi="Arial" w:cs="Arial"/>
          <w:sz w:val="20"/>
          <w:szCs w:val="20"/>
        </w:rPr>
        <w:t xml:space="preserve">PP unless required under </w:t>
      </w:r>
      <w:r w:rsidR="00724EBB">
        <w:rPr>
          <w:rFonts w:ascii="Arial" w:hAnsi="Arial" w:cs="Arial"/>
          <w:sz w:val="20"/>
          <w:szCs w:val="20"/>
        </w:rPr>
        <w:t>Laws</w:t>
      </w:r>
      <w:r>
        <w:rPr>
          <w:rFonts w:ascii="Arial" w:hAnsi="Arial" w:cs="Arial"/>
          <w:sz w:val="20"/>
          <w:szCs w:val="20"/>
        </w:rPr>
        <w:t xml:space="preserve"> or unless the </w:t>
      </w:r>
      <w:r w:rsidR="00E647EF">
        <w:rPr>
          <w:rFonts w:ascii="Arial" w:hAnsi="Arial" w:cs="Arial"/>
          <w:sz w:val="20"/>
          <w:szCs w:val="20"/>
        </w:rPr>
        <w:t>R</w:t>
      </w:r>
      <w:r>
        <w:rPr>
          <w:rFonts w:ascii="Arial" w:hAnsi="Arial" w:cs="Arial"/>
          <w:sz w:val="20"/>
          <w:szCs w:val="20"/>
        </w:rPr>
        <w:t xml:space="preserve">PP is notified of the presence of criminal history by the </w:t>
      </w:r>
      <w:r w:rsidR="001423E2">
        <w:rPr>
          <w:rFonts w:ascii="Arial" w:hAnsi="Arial" w:cs="Arial"/>
          <w:sz w:val="20"/>
          <w:szCs w:val="20"/>
        </w:rPr>
        <w:t>S</w:t>
      </w:r>
      <w:r>
        <w:rPr>
          <w:rFonts w:ascii="Arial" w:hAnsi="Arial" w:cs="Arial"/>
          <w:sz w:val="20"/>
          <w:szCs w:val="20"/>
        </w:rPr>
        <w:t>tudent, EP or another</w:t>
      </w:r>
      <w:r>
        <w:rPr>
          <w:rFonts w:ascii="Arial" w:hAnsi="Arial" w:cs="Arial"/>
          <w:spacing w:val="-2"/>
          <w:sz w:val="20"/>
          <w:szCs w:val="20"/>
        </w:rPr>
        <w:t xml:space="preserve"> </w:t>
      </w:r>
      <w:r>
        <w:rPr>
          <w:rFonts w:ascii="Arial" w:hAnsi="Arial" w:cs="Arial"/>
          <w:sz w:val="20"/>
          <w:szCs w:val="20"/>
        </w:rPr>
        <w:t>person</w:t>
      </w:r>
      <w:r w:rsidR="00724EBB">
        <w:rPr>
          <w:rFonts w:ascii="Arial" w:hAnsi="Arial" w:cs="Arial"/>
          <w:sz w:val="20"/>
          <w:szCs w:val="20"/>
        </w:rPr>
        <w:t>;</w:t>
      </w:r>
    </w:p>
    <w:p w14:paraId="4372F638" w14:textId="063DEA91" w:rsidR="009273B2" w:rsidRDefault="002439B7">
      <w:pPr>
        <w:pStyle w:val="ListParagraph"/>
        <w:numPr>
          <w:ilvl w:val="1"/>
          <w:numId w:val="10"/>
        </w:numPr>
        <w:tabs>
          <w:tab w:val="left" w:pos="900"/>
        </w:tabs>
        <w:kinsoku w:val="0"/>
        <w:overflowPunct w:val="0"/>
        <w:spacing w:before="122" w:line="280" w:lineRule="auto"/>
        <w:ind w:right="332" w:hanging="397"/>
        <w:rPr>
          <w:rFonts w:ascii="Arial" w:hAnsi="Arial" w:cs="Arial"/>
          <w:sz w:val="20"/>
          <w:szCs w:val="20"/>
        </w:rPr>
      </w:pPr>
      <w:bookmarkStart w:id="11" w:name="bookmark5"/>
      <w:bookmarkStart w:id="12" w:name="_Ref26352867"/>
      <w:bookmarkEnd w:id="11"/>
      <w:r>
        <w:rPr>
          <w:rFonts w:ascii="Arial" w:hAnsi="Arial" w:cs="Arial"/>
          <w:sz w:val="20"/>
          <w:szCs w:val="20"/>
        </w:rPr>
        <w:t xml:space="preserve">Reasonably assess the risk of each </w:t>
      </w:r>
      <w:r w:rsidR="001423E2">
        <w:rPr>
          <w:rFonts w:ascii="Arial" w:hAnsi="Arial" w:cs="Arial"/>
          <w:sz w:val="20"/>
          <w:szCs w:val="20"/>
        </w:rPr>
        <w:t>S</w:t>
      </w:r>
      <w:r>
        <w:rPr>
          <w:rFonts w:ascii="Arial" w:hAnsi="Arial" w:cs="Arial"/>
          <w:sz w:val="20"/>
          <w:szCs w:val="20"/>
        </w:rPr>
        <w:t xml:space="preserve">tudent with disclosable criminal history undertaking </w:t>
      </w:r>
      <w:r w:rsidR="005F5935">
        <w:rPr>
          <w:rFonts w:ascii="Arial" w:hAnsi="Arial" w:cs="Arial"/>
          <w:sz w:val="20"/>
          <w:szCs w:val="20"/>
        </w:rPr>
        <w:t xml:space="preserve">Placement </w:t>
      </w:r>
      <w:r>
        <w:rPr>
          <w:rFonts w:ascii="Arial" w:hAnsi="Arial" w:cs="Arial"/>
          <w:sz w:val="20"/>
          <w:szCs w:val="20"/>
        </w:rPr>
        <w:t>within their organisation</w:t>
      </w:r>
      <w:r w:rsidR="00724EBB">
        <w:rPr>
          <w:rFonts w:ascii="Arial" w:hAnsi="Arial" w:cs="Arial"/>
          <w:sz w:val="20"/>
          <w:szCs w:val="20"/>
        </w:rPr>
        <w:t>;</w:t>
      </w:r>
      <w:bookmarkEnd w:id="12"/>
    </w:p>
    <w:p w14:paraId="77F1D65A" w14:textId="31F6A467" w:rsidR="009273B2" w:rsidRDefault="002439B7">
      <w:pPr>
        <w:pStyle w:val="ListParagraph"/>
        <w:numPr>
          <w:ilvl w:val="1"/>
          <w:numId w:val="10"/>
        </w:numPr>
        <w:tabs>
          <w:tab w:val="left" w:pos="900"/>
        </w:tabs>
        <w:kinsoku w:val="0"/>
        <w:overflowPunct w:val="0"/>
        <w:spacing w:before="122" w:line="280" w:lineRule="auto"/>
        <w:ind w:right="460" w:hanging="397"/>
        <w:rPr>
          <w:rFonts w:ascii="Arial" w:hAnsi="Arial" w:cs="Arial"/>
          <w:sz w:val="20"/>
          <w:szCs w:val="20"/>
        </w:rPr>
      </w:pPr>
      <w:r>
        <w:rPr>
          <w:rFonts w:ascii="Arial" w:hAnsi="Arial" w:cs="Arial"/>
          <w:sz w:val="20"/>
          <w:szCs w:val="20"/>
        </w:rPr>
        <w:t xml:space="preserve">Notify the EP as soon as possible if there are concerns about a </w:t>
      </w:r>
      <w:r w:rsidR="00DA53D3">
        <w:rPr>
          <w:rFonts w:ascii="Arial" w:hAnsi="Arial" w:cs="Arial"/>
          <w:sz w:val="20"/>
          <w:szCs w:val="20"/>
        </w:rPr>
        <w:t>S</w:t>
      </w:r>
      <w:r>
        <w:rPr>
          <w:rFonts w:ascii="Arial" w:hAnsi="Arial" w:cs="Arial"/>
          <w:sz w:val="20"/>
          <w:szCs w:val="20"/>
        </w:rPr>
        <w:t xml:space="preserve">tudent's suitability for </w:t>
      </w:r>
      <w:r w:rsidR="00A32B25">
        <w:rPr>
          <w:rFonts w:ascii="Arial" w:hAnsi="Arial" w:cs="Arial"/>
          <w:sz w:val="20"/>
          <w:szCs w:val="20"/>
        </w:rPr>
        <w:t xml:space="preserve">Placement </w:t>
      </w:r>
      <w:r>
        <w:rPr>
          <w:rFonts w:ascii="Arial" w:hAnsi="Arial" w:cs="Arial"/>
          <w:sz w:val="20"/>
          <w:szCs w:val="20"/>
        </w:rPr>
        <w:t>because of their criminal</w:t>
      </w:r>
      <w:r>
        <w:rPr>
          <w:rFonts w:ascii="Arial" w:hAnsi="Arial" w:cs="Arial"/>
          <w:spacing w:val="-6"/>
          <w:sz w:val="20"/>
          <w:szCs w:val="20"/>
        </w:rPr>
        <w:t xml:space="preserve"> </w:t>
      </w:r>
      <w:r>
        <w:rPr>
          <w:rFonts w:ascii="Arial" w:hAnsi="Arial" w:cs="Arial"/>
          <w:sz w:val="20"/>
          <w:szCs w:val="20"/>
        </w:rPr>
        <w:t>history</w:t>
      </w:r>
      <w:r w:rsidR="00DA53D3">
        <w:rPr>
          <w:rFonts w:ascii="Arial" w:hAnsi="Arial" w:cs="Arial"/>
          <w:sz w:val="20"/>
          <w:szCs w:val="20"/>
        </w:rPr>
        <w:t>; and</w:t>
      </w:r>
    </w:p>
    <w:p w14:paraId="13B9434B" w14:textId="55B73598" w:rsidR="009273B2" w:rsidRDefault="002439B7">
      <w:pPr>
        <w:pStyle w:val="ListParagraph"/>
        <w:numPr>
          <w:ilvl w:val="1"/>
          <w:numId w:val="10"/>
        </w:numPr>
        <w:tabs>
          <w:tab w:val="left" w:pos="900"/>
        </w:tabs>
        <w:kinsoku w:val="0"/>
        <w:overflowPunct w:val="0"/>
        <w:spacing w:before="122" w:line="280" w:lineRule="auto"/>
        <w:ind w:right="250" w:hanging="397"/>
        <w:rPr>
          <w:rFonts w:ascii="Arial" w:hAnsi="Arial" w:cs="Arial"/>
          <w:sz w:val="20"/>
          <w:szCs w:val="20"/>
        </w:rPr>
      </w:pPr>
      <w:r>
        <w:rPr>
          <w:rFonts w:ascii="Arial" w:hAnsi="Arial" w:cs="Arial"/>
          <w:sz w:val="20"/>
          <w:szCs w:val="20"/>
        </w:rPr>
        <w:t xml:space="preserve">Ensure any information pertaining to a </w:t>
      </w:r>
      <w:r w:rsidR="006B07B4">
        <w:rPr>
          <w:rFonts w:ascii="Arial" w:hAnsi="Arial" w:cs="Arial"/>
          <w:sz w:val="20"/>
          <w:szCs w:val="20"/>
        </w:rPr>
        <w:t>S</w:t>
      </w:r>
      <w:r>
        <w:rPr>
          <w:rFonts w:ascii="Arial" w:hAnsi="Arial" w:cs="Arial"/>
          <w:sz w:val="20"/>
          <w:szCs w:val="20"/>
        </w:rPr>
        <w:t xml:space="preserve">tudent's criminal history is only used for the purpose of determining the </w:t>
      </w:r>
      <w:r w:rsidR="00DA53D3">
        <w:rPr>
          <w:rFonts w:ascii="Arial" w:hAnsi="Arial" w:cs="Arial"/>
          <w:sz w:val="20"/>
          <w:szCs w:val="20"/>
        </w:rPr>
        <w:t>S</w:t>
      </w:r>
      <w:r>
        <w:rPr>
          <w:rFonts w:ascii="Arial" w:hAnsi="Arial" w:cs="Arial"/>
          <w:sz w:val="20"/>
          <w:szCs w:val="20"/>
        </w:rPr>
        <w:t xml:space="preserve">tudent's suitability for </w:t>
      </w:r>
      <w:r w:rsidR="00A32B25">
        <w:rPr>
          <w:rFonts w:ascii="Arial" w:hAnsi="Arial" w:cs="Arial"/>
          <w:sz w:val="20"/>
          <w:szCs w:val="20"/>
        </w:rPr>
        <w:t xml:space="preserve">Placement </w:t>
      </w:r>
      <w:r>
        <w:rPr>
          <w:rFonts w:ascii="Arial" w:hAnsi="Arial" w:cs="Arial"/>
          <w:sz w:val="20"/>
          <w:szCs w:val="20"/>
        </w:rPr>
        <w:t xml:space="preserve">and is destroyed as soon as their suitability has been determined or </w:t>
      </w:r>
      <w:r w:rsidR="009F5808">
        <w:rPr>
          <w:rFonts w:ascii="Arial" w:hAnsi="Arial" w:cs="Arial"/>
          <w:sz w:val="20"/>
          <w:szCs w:val="20"/>
        </w:rPr>
        <w:t>as required by the Privacy Laws</w:t>
      </w:r>
      <w:r w:rsidR="00DA53D3">
        <w:rPr>
          <w:rFonts w:ascii="Arial" w:hAnsi="Arial" w:cs="Arial"/>
          <w:sz w:val="20"/>
          <w:szCs w:val="20"/>
        </w:rPr>
        <w:t>, whichever is later</w:t>
      </w:r>
      <w:r>
        <w:rPr>
          <w:rFonts w:ascii="Arial" w:hAnsi="Arial" w:cs="Arial"/>
          <w:sz w:val="20"/>
          <w:szCs w:val="20"/>
        </w:rPr>
        <w:t>.</w:t>
      </w:r>
    </w:p>
    <w:p w14:paraId="7D710205" w14:textId="77777777" w:rsidR="009273B2" w:rsidRDefault="009273B2">
      <w:pPr>
        <w:pStyle w:val="BodyText"/>
        <w:kinsoku w:val="0"/>
        <w:overflowPunct w:val="0"/>
        <w:spacing w:before="5"/>
        <w:ind w:left="0" w:firstLine="0"/>
        <w:rPr>
          <w:sz w:val="21"/>
          <w:szCs w:val="21"/>
        </w:rPr>
      </w:pPr>
      <w:bookmarkStart w:id="13" w:name="bookmark6"/>
      <w:bookmarkEnd w:id="13"/>
    </w:p>
    <w:p w14:paraId="73678255" w14:textId="77777777" w:rsidR="009273B2" w:rsidRDefault="002439B7">
      <w:pPr>
        <w:pStyle w:val="Heading3"/>
        <w:kinsoku w:val="0"/>
        <w:overflowPunct w:val="0"/>
        <w:ind w:right="299"/>
        <w:rPr>
          <w:b w:val="0"/>
          <w:bCs w:val="0"/>
        </w:rPr>
      </w:pPr>
      <w:r>
        <w:t>Rationale</w:t>
      </w:r>
    </w:p>
    <w:p w14:paraId="64FFF548" w14:textId="192B12D7" w:rsidR="009273B2" w:rsidRDefault="002439B7">
      <w:pPr>
        <w:pStyle w:val="BodyText"/>
        <w:kinsoku w:val="0"/>
        <w:overflowPunct w:val="0"/>
        <w:spacing w:before="158" w:line="280" w:lineRule="auto"/>
        <w:ind w:right="466" w:firstLine="0"/>
      </w:pPr>
      <w:r>
        <w:t xml:space="preserve">An Australian nationally coordinated criminal history check (commonly known as a police check) is a standard requirement for any person working in a ‘position of trust’ with individuals in the community, particularly those classified as ‘vulnerable populations’ (such as children, elderly or those with a disability). The police check provides a list of disclosable offences a person has committed at a given point in time and is designed to reduce the risk of abuse by an individual undertaking a </w:t>
      </w:r>
      <w:r w:rsidR="00C06386">
        <w:t xml:space="preserve">Clinical </w:t>
      </w:r>
      <w:r w:rsidR="00A32B25">
        <w:t>P</w:t>
      </w:r>
      <w:r w:rsidR="00C06386">
        <w:t>lacement</w:t>
      </w:r>
      <w:r>
        <w:t>.</w:t>
      </w:r>
    </w:p>
    <w:p w14:paraId="4A71B57B" w14:textId="35062412" w:rsidR="009273B2" w:rsidRDefault="002439B7">
      <w:pPr>
        <w:pStyle w:val="BodyText"/>
        <w:kinsoku w:val="0"/>
        <w:overflowPunct w:val="0"/>
        <w:spacing w:before="122" w:line="280" w:lineRule="auto"/>
        <w:ind w:right="210" w:firstLine="0"/>
      </w:pPr>
      <w:r>
        <w:t xml:space="preserve">In the health sector, it is common practice for new employees to be required to undergo a </w:t>
      </w:r>
      <w:proofErr w:type="gramStart"/>
      <w:r>
        <w:t>police</w:t>
      </w:r>
      <w:proofErr w:type="gramEnd"/>
      <w:r>
        <w:t xml:space="preserve"> check at or prior to commencement of their</w:t>
      </w:r>
      <w:r>
        <w:rPr>
          <w:spacing w:val="-7"/>
        </w:rPr>
        <w:t xml:space="preserve"> </w:t>
      </w:r>
      <w:r>
        <w:t>employment.</w:t>
      </w:r>
    </w:p>
    <w:p w14:paraId="074BFFDC" w14:textId="77777777" w:rsidR="009273B2" w:rsidRDefault="009273B2">
      <w:pPr>
        <w:pStyle w:val="BodyText"/>
        <w:kinsoku w:val="0"/>
        <w:overflowPunct w:val="0"/>
        <w:spacing w:before="5"/>
        <w:ind w:left="0" w:firstLine="0"/>
        <w:rPr>
          <w:sz w:val="21"/>
          <w:szCs w:val="21"/>
        </w:rPr>
      </w:pPr>
    </w:p>
    <w:p w14:paraId="09A35C0A" w14:textId="77777777" w:rsidR="009273B2" w:rsidRDefault="002439B7">
      <w:pPr>
        <w:pStyle w:val="Heading3"/>
        <w:kinsoku w:val="0"/>
        <w:overflowPunct w:val="0"/>
        <w:ind w:right="299"/>
        <w:rPr>
          <w:b w:val="0"/>
          <w:bCs w:val="0"/>
        </w:rPr>
      </w:pPr>
      <w:r>
        <w:t>Resources</w:t>
      </w:r>
    </w:p>
    <w:p w14:paraId="5B0E9930" w14:textId="77777777" w:rsidR="009273B2" w:rsidRDefault="002439B7">
      <w:pPr>
        <w:pStyle w:val="BodyText"/>
        <w:kinsoku w:val="0"/>
        <w:overflowPunct w:val="0"/>
        <w:ind w:right="299" w:firstLine="0"/>
      </w:pPr>
      <w:r>
        <w:lastRenderedPageBreak/>
        <w:t>Aged Care Act</w:t>
      </w:r>
      <w:r>
        <w:rPr>
          <w:spacing w:val="-1"/>
        </w:rPr>
        <w:t xml:space="preserve"> </w:t>
      </w:r>
      <w:r>
        <w:t>1997</w:t>
      </w:r>
    </w:p>
    <w:p w14:paraId="5A17B10F" w14:textId="77777777" w:rsidR="009273B2" w:rsidRDefault="008F42B1">
      <w:pPr>
        <w:pStyle w:val="BodyText"/>
        <w:kinsoku w:val="0"/>
        <w:overflowPunct w:val="0"/>
        <w:ind w:left="824" w:right="299" w:firstLine="0"/>
        <w:rPr>
          <w:color w:val="000000"/>
        </w:rPr>
      </w:pPr>
      <w:hyperlink r:id="rId20" w:history="1">
        <w:r w:rsidR="002439B7">
          <w:rPr>
            <w:color w:val="3366FF"/>
            <w:u w:val="single"/>
          </w:rPr>
          <w:t>www.legislation.gov.au/Series/C2004A05206</w:t>
        </w:r>
      </w:hyperlink>
    </w:p>
    <w:p w14:paraId="59F0787F" w14:textId="77777777" w:rsidR="009273B2" w:rsidRDefault="002439B7">
      <w:pPr>
        <w:pStyle w:val="BodyText"/>
        <w:kinsoku w:val="0"/>
        <w:overflowPunct w:val="0"/>
        <w:spacing w:line="408" w:lineRule="auto"/>
        <w:ind w:left="824" w:right="2374" w:hanging="721"/>
        <w:rPr>
          <w:color w:val="000000"/>
        </w:rPr>
      </w:pPr>
      <w:r>
        <w:t xml:space="preserve">Australian Criminal Intelligence Commission - National Police Checking Service </w:t>
      </w:r>
      <w:hyperlink r:id="rId21" w:history="1">
        <w:r>
          <w:rPr>
            <w:color w:val="3366FF"/>
            <w:u w:val="single"/>
          </w:rPr>
          <w:t>www.acic.gov.au/our-services/national-police-checks</w:t>
        </w:r>
      </w:hyperlink>
    </w:p>
    <w:p w14:paraId="794B7720" w14:textId="77777777" w:rsidR="009273B2" w:rsidRDefault="002439B7">
      <w:pPr>
        <w:pStyle w:val="BodyText"/>
        <w:kinsoku w:val="0"/>
        <w:overflowPunct w:val="0"/>
        <w:spacing w:before="3"/>
        <w:ind w:right="299" w:firstLine="0"/>
      </w:pPr>
      <w:r>
        <w:t>Australian Federal Police – National Police</w:t>
      </w:r>
      <w:r>
        <w:rPr>
          <w:spacing w:val="-6"/>
        </w:rPr>
        <w:t xml:space="preserve"> </w:t>
      </w:r>
      <w:r>
        <w:t>Checks</w:t>
      </w:r>
    </w:p>
    <w:p w14:paraId="5F260268" w14:textId="77777777" w:rsidR="009273B2" w:rsidRDefault="008F42B1">
      <w:pPr>
        <w:pStyle w:val="BodyText"/>
        <w:kinsoku w:val="0"/>
        <w:overflowPunct w:val="0"/>
        <w:spacing w:line="408" w:lineRule="auto"/>
        <w:ind w:right="666" w:firstLine="720"/>
        <w:rPr>
          <w:color w:val="000000"/>
        </w:rPr>
      </w:pPr>
      <w:hyperlink r:id="rId22" w:history="1">
        <w:r w:rsidR="002439B7">
          <w:rPr>
            <w:color w:val="3366FF"/>
            <w:spacing w:val="-1"/>
            <w:u w:val="single"/>
          </w:rPr>
          <w:t>www.afp.gov.au/what-we-do/services/criminal-records/national-police-checks</w:t>
        </w:r>
        <w:r w:rsidR="002439B7">
          <w:rPr>
            <w:color w:val="3366FF"/>
            <w:u w:val="single"/>
          </w:rPr>
          <w:t xml:space="preserve"> </w:t>
        </w:r>
      </w:hyperlink>
      <w:r w:rsidR="002439B7">
        <w:rPr>
          <w:color w:val="000000"/>
        </w:rPr>
        <w:t>Commonwealth statutory</w:t>
      </w:r>
      <w:r w:rsidR="002439B7">
        <w:rPr>
          <w:color w:val="000000"/>
          <w:spacing w:val="-6"/>
        </w:rPr>
        <w:t xml:space="preserve"> </w:t>
      </w:r>
      <w:r w:rsidR="002439B7">
        <w:rPr>
          <w:color w:val="000000"/>
        </w:rPr>
        <w:t>declarations</w:t>
      </w:r>
    </w:p>
    <w:p w14:paraId="50372C51" w14:textId="77777777" w:rsidR="009273B2" w:rsidRDefault="008F42B1">
      <w:pPr>
        <w:pStyle w:val="BodyText"/>
        <w:kinsoku w:val="0"/>
        <w:overflowPunct w:val="0"/>
        <w:spacing w:before="3" w:line="408" w:lineRule="auto"/>
        <w:ind w:right="4176" w:firstLine="720"/>
        <w:rPr>
          <w:color w:val="000000"/>
        </w:rPr>
      </w:pPr>
      <w:hyperlink r:id="rId23" w:history="1">
        <w:r w:rsidR="002439B7">
          <w:rPr>
            <w:color w:val="3366FF"/>
            <w:spacing w:val="-1"/>
            <w:u w:val="single"/>
          </w:rPr>
          <w:t>www.ag.gov.au/Publications/Statutory-declarations</w:t>
        </w:r>
        <w:r w:rsidR="002439B7">
          <w:rPr>
            <w:color w:val="3366FF"/>
            <w:u w:val="single"/>
          </w:rPr>
          <w:t xml:space="preserve"> </w:t>
        </w:r>
      </w:hyperlink>
      <w:r w:rsidR="002439B7">
        <w:rPr>
          <w:color w:val="000000"/>
        </w:rPr>
        <w:t>Police certificate guidelines for aged care</w:t>
      </w:r>
      <w:r w:rsidR="002439B7">
        <w:rPr>
          <w:color w:val="000000"/>
          <w:spacing w:val="-7"/>
        </w:rPr>
        <w:t xml:space="preserve"> </w:t>
      </w:r>
      <w:r w:rsidR="002439B7">
        <w:rPr>
          <w:color w:val="000000"/>
        </w:rPr>
        <w:t>providers</w:t>
      </w:r>
    </w:p>
    <w:p w14:paraId="6FAC05C6" w14:textId="77777777" w:rsidR="009273B2" w:rsidRDefault="008F42B1">
      <w:pPr>
        <w:pStyle w:val="BodyText"/>
        <w:kinsoku w:val="0"/>
        <w:overflowPunct w:val="0"/>
        <w:spacing w:before="3" w:line="408" w:lineRule="auto"/>
        <w:ind w:right="1108" w:firstLine="720"/>
        <w:rPr>
          <w:color w:val="000000"/>
        </w:rPr>
      </w:pPr>
      <w:hyperlink r:id="rId24" w:history="1">
        <w:r w:rsidR="002439B7">
          <w:rPr>
            <w:color w:val="3366FF"/>
            <w:spacing w:val="-1"/>
            <w:u w:val="single"/>
          </w:rPr>
          <w:t>https://agedcare.health.gov.au/police-certificate-guidelines-for-aged-care-providers</w:t>
        </w:r>
        <w:r w:rsidR="002439B7">
          <w:rPr>
            <w:color w:val="3366FF"/>
            <w:u w:val="single"/>
          </w:rPr>
          <w:t xml:space="preserve"> </w:t>
        </w:r>
      </w:hyperlink>
      <w:r w:rsidR="002439B7">
        <w:rPr>
          <w:color w:val="000000"/>
        </w:rPr>
        <w:t>Service agreement information kit – safety screening for Victorian funded</w:t>
      </w:r>
      <w:r w:rsidR="002439B7">
        <w:rPr>
          <w:color w:val="000000"/>
          <w:spacing w:val="-8"/>
        </w:rPr>
        <w:t xml:space="preserve"> </w:t>
      </w:r>
      <w:r w:rsidR="002439B7">
        <w:rPr>
          <w:color w:val="000000"/>
        </w:rPr>
        <w:t>agencies</w:t>
      </w:r>
    </w:p>
    <w:p w14:paraId="356681C7" w14:textId="77777777" w:rsidR="009273B2" w:rsidRDefault="008F42B1">
      <w:pPr>
        <w:pStyle w:val="BodyText"/>
        <w:kinsoku w:val="0"/>
        <w:overflowPunct w:val="0"/>
        <w:spacing w:before="3" w:line="408" w:lineRule="auto"/>
        <w:ind w:right="3118" w:firstLine="720"/>
        <w:rPr>
          <w:color w:val="000000"/>
        </w:rPr>
      </w:pPr>
      <w:hyperlink r:id="rId25" w:history="1">
        <w:r w:rsidR="002439B7">
          <w:rPr>
            <w:color w:val="3366FF"/>
            <w:spacing w:val="-1"/>
            <w:u w:val="single"/>
          </w:rPr>
          <w:t>https://fac.dhhs.vic.gov.au/service-agreement-information-kit-0</w:t>
        </w:r>
        <w:r w:rsidR="002439B7">
          <w:rPr>
            <w:color w:val="3366FF"/>
            <w:u w:val="single"/>
          </w:rPr>
          <w:t xml:space="preserve"> </w:t>
        </w:r>
      </w:hyperlink>
      <w:r w:rsidR="002439B7">
        <w:rPr>
          <w:color w:val="000000"/>
        </w:rPr>
        <w:t>Victoria Police - National Police Record</w:t>
      </w:r>
      <w:r w:rsidR="002439B7">
        <w:rPr>
          <w:color w:val="000000"/>
          <w:spacing w:val="-5"/>
        </w:rPr>
        <w:t xml:space="preserve"> </w:t>
      </w:r>
      <w:r w:rsidR="002439B7">
        <w:rPr>
          <w:color w:val="000000"/>
        </w:rPr>
        <w:t>Check</w:t>
      </w:r>
    </w:p>
    <w:p w14:paraId="388D8B15" w14:textId="77777777" w:rsidR="009273B2" w:rsidRDefault="008F42B1">
      <w:pPr>
        <w:pStyle w:val="BodyText"/>
        <w:kinsoku w:val="0"/>
        <w:overflowPunct w:val="0"/>
        <w:spacing w:before="3"/>
        <w:ind w:left="824" w:right="299" w:firstLine="0"/>
        <w:rPr>
          <w:color w:val="000000"/>
        </w:rPr>
      </w:pPr>
      <w:hyperlink r:id="rId26" w:history="1">
        <w:r w:rsidR="002439B7">
          <w:rPr>
            <w:color w:val="3366FF"/>
            <w:u w:val="single"/>
          </w:rPr>
          <w:t>www.police.vic.gov.au/content.asp?Document_ID=274</w:t>
        </w:r>
      </w:hyperlink>
    </w:p>
    <w:p w14:paraId="291D6BAA" w14:textId="77777777" w:rsidR="009273B2" w:rsidRDefault="009273B2">
      <w:pPr>
        <w:pStyle w:val="BodyText"/>
        <w:kinsoku w:val="0"/>
        <w:overflowPunct w:val="0"/>
        <w:spacing w:before="3"/>
        <w:ind w:left="824" w:right="299" w:firstLine="0"/>
        <w:rPr>
          <w:color w:val="000000"/>
        </w:rPr>
        <w:sectPr w:rsidR="009273B2">
          <w:pgSz w:w="11910" w:h="16840"/>
          <w:pgMar w:top="640" w:right="1200" w:bottom="680" w:left="1200" w:header="456" w:footer="494" w:gutter="0"/>
          <w:cols w:space="720"/>
          <w:noEndnote/>
        </w:sectPr>
      </w:pPr>
    </w:p>
    <w:p w14:paraId="78D99E88" w14:textId="77777777" w:rsidR="009273B2" w:rsidRDefault="009273B2">
      <w:pPr>
        <w:pStyle w:val="BodyText"/>
        <w:kinsoku w:val="0"/>
        <w:overflowPunct w:val="0"/>
        <w:spacing w:before="0"/>
        <w:ind w:left="0" w:firstLine="0"/>
      </w:pPr>
    </w:p>
    <w:p w14:paraId="07D97075" w14:textId="720D2E97" w:rsidR="009273B2" w:rsidRPr="00E205CF" w:rsidRDefault="00E205CF" w:rsidP="00E205CF">
      <w:pPr>
        <w:pStyle w:val="Heading1"/>
        <w:kinsoku w:val="0"/>
        <w:overflowPunct w:val="0"/>
        <w:spacing w:before="0"/>
        <w:ind w:right="299"/>
      </w:pPr>
      <w:bookmarkStart w:id="14" w:name="bookmark7"/>
      <w:bookmarkStart w:id="15" w:name="_Toc77940836"/>
      <w:bookmarkEnd w:id="14"/>
      <w:r>
        <w:t>O</w:t>
      </w:r>
      <w:r w:rsidR="002439B7" w:rsidRPr="00E205CF">
        <w:t>verseas criminal history check</w:t>
      </w:r>
      <w:bookmarkEnd w:id="15"/>
    </w:p>
    <w:p w14:paraId="3BBBE516" w14:textId="77777777" w:rsidR="009273B2" w:rsidRDefault="009273B2">
      <w:pPr>
        <w:pStyle w:val="BodyText"/>
        <w:kinsoku w:val="0"/>
        <w:overflowPunct w:val="0"/>
        <w:spacing w:before="8"/>
        <w:ind w:left="0" w:firstLine="0"/>
        <w:rPr>
          <w:sz w:val="38"/>
          <w:szCs w:val="38"/>
        </w:rPr>
      </w:pPr>
    </w:p>
    <w:p w14:paraId="325059C1" w14:textId="77777777" w:rsidR="009273B2" w:rsidRDefault="002439B7">
      <w:pPr>
        <w:pStyle w:val="Heading3"/>
        <w:kinsoku w:val="0"/>
        <w:overflowPunct w:val="0"/>
        <w:ind w:right="299"/>
        <w:rPr>
          <w:b w:val="0"/>
          <w:bCs w:val="0"/>
        </w:rPr>
      </w:pPr>
      <w:r>
        <w:t>Protocol</w:t>
      </w:r>
    </w:p>
    <w:p w14:paraId="4F901602" w14:textId="77777777" w:rsidR="009273B2" w:rsidRDefault="002439B7">
      <w:pPr>
        <w:pStyle w:val="ListParagraph"/>
        <w:numPr>
          <w:ilvl w:val="0"/>
          <w:numId w:val="9"/>
        </w:numPr>
        <w:tabs>
          <w:tab w:val="left" w:pos="502"/>
        </w:tabs>
        <w:kinsoku w:val="0"/>
        <w:overflowPunct w:val="0"/>
        <w:spacing w:before="160" w:line="280" w:lineRule="auto"/>
        <w:ind w:right="122"/>
        <w:rPr>
          <w:rFonts w:ascii="Arial" w:hAnsi="Arial" w:cs="Arial"/>
          <w:sz w:val="20"/>
          <w:szCs w:val="20"/>
        </w:rPr>
      </w:pPr>
      <w:r>
        <w:rPr>
          <w:rFonts w:ascii="Arial" w:hAnsi="Arial" w:cs="Arial"/>
          <w:sz w:val="20"/>
          <w:szCs w:val="20"/>
        </w:rPr>
        <w:t>Students are required to provide the EP evidence of their overseas criminal history if they have,</w:t>
      </w:r>
      <w:r>
        <w:rPr>
          <w:rFonts w:ascii="Arial" w:hAnsi="Arial" w:cs="Arial"/>
          <w:spacing w:val="-15"/>
          <w:sz w:val="20"/>
          <w:szCs w:val="20"/>
        </w:rPr>
        <w:t xml:space="preserve"> </w:t>
      </w:r>
      <w:r>
        <w:rPr>
          <w:rFonts w:ascii="Arial" w:hAnsi="Arial" w:cs="Arial"/>
          <w:sz w:val="20"/>
          <w:szCs w:val="20"/>
        </w:rPr>
        <w:t>after the age of</w:t>
      </w:r>
      <w:r>
        <w:rPr>
          <w:rFonts w:ascii="Arial" w:hAnsi="Arial" w:cs="Arial"/>
          <w:spacing w:val="-1"/>
          <w:sz w:val="20"/>
          <w:szCs w:val="20"/>
        </w:rPr>
        <w:t xml:space="preserve"> </w:t>
      </w:r>
      <w:r>
        <w:rPr>
          <w:rFonts w:ascii="Arial" w:hAnsi="Arial" w:cs="Arial"/>
          <w:sz w:val="20"/>
          <w:szCs w:val="20"/>
        </w:rPr>
        <w:t>16:</w:t>
      </w:r>
    </w:p>
    <w:p w14:paraId="65A91CD9" w14:textId="77777777" w:rsidR="009273B2" w:rsidRDefault="002439B7">
      <w:pPr>
        <w:pStyle w:val="ListParagraph"/>
        <w:numPr>
          <w:ilvl w:val="1"/>
          <w:numId w:val="9"/>
        </w:numPr>
        <w:tabs>
          <w:tab w:val="left" w:pos="900"/>
        </w:tabs>
        <w:kinsoku w:val="0"/>
        <w:overflowPunct w:val="0"/>
        <w:spacing w:before="122"/>
        <w:ind w:hanging="397"/>
        <w:rPr>
          <w:rFonts w:ascii="Arial" w:hAnsi="Arial" w:cs="Arial"/>
          <w:sz w:val="20"/>
          <w:szCs w:val="20"/>
        </w:rPr>
      </w:pPr>
      <w:r>
        <w:rPr>
          <w:rFonts w:ascii="Arial" w:hAnsi="Arial" w:cs="Arial"/>
          <w:sz w:val="20"/>
          <w:szCs w:val="20"/>
        </w:rPr>
        <w:t>Been a citizen or permanent resident of any country other than Australia;</w:t>
      </w:r>
      <w:r>
        <w:rPr>
          <w:rFonts w:ascii="Arial" w:hAnsi="Arial" w:cs="Arial"/>
          <w:spacing w:val="-6"/>
          <w:sz w:val="20"/>
          <w:szCs w:val="20"/>
        </w:rPr>
        <w:t xml:space="preserve"> </w:t>
      </w:r>
      <w:r>
        <w:rPr>
          <w:rFonts w:ascii="Arial" w:hAnsi="Arial" w:cs="Arial"/>
          <w:sz w:val="20"/>
          <w:szCs w:val="20"/>
        </w:rPr>
        <w:t>or</w:t>
      </w:r>
    </w:p>
    <w:p w14:paraId="23C48DAC" w14:textId="77777777" w:rsidR="009273B2" w:rsidRDefault="002439B7">
      <w:pPr>
        <w:pStyle w:val="ListParagraph"/>
        <w:numPr>
          <w:ilvl w:val="1"/>
          <w:numId w:val="9"/>
        </w:numPr>
        <w:tabs>
          <w:tab w:val="left" w:pos="900"/>
        </w:tabs>
        <w:kinsoku w:val="0"/>
        <w:overflowPunct w:val="0"/>
        <w:spacing w:before="160"/>
        <w:ind w:hanging="397"/>
        <w:rPr>
          <w:rFonts w:ascii="Arial" w:hAnsi="Arial" w:cs="Arial"/>
          <w:sz w:val="20"/>
          <w:szCs w:val="20"/>
        </w:rPr>
      </w:pPr>
      <w:r>
        <w:rPr>
          <w:rFonts w:ascii="Arial" w:hAnsi="Arial" w:cs="Arial"/>
          <w:sz w:val="20"/>
          <w:szCs w:val="20"/>
        </w:rPr>
        <w:t>Resided continuously in any single country other than Australia for 12 months or</w:t>
      </w:r>
      <w:r>
        <w:rPr>
          <w:rFonts w:ascii="Arial" w:hAnsi="Arial" w:cs="Arial"/>
          <w:spacing w:val="-6"/>
          <w:sz w:val="20"/>
          <w:szCs w:val="20"/>
        </w:rPr>
        <w:t xml:space="preserve"> </w:t>
      </w:r>
      <w:r>
        <w:rPr>
          <w:rFonts w:ascii="Arial" w:hAnsi="Arial" w:cs="Arial"/>
          <w:sz w:val="20"/>
          <w:szCs w:val="20"/>
        </w:rPr>
        <w:t>more.</w:t>
      </w:r>
    </w:p>
    <w:p w14:paraId="467BB4FC" w14:textId="77777777" w:rsidR="009273B2" w:rsidRDefault="002439B7">
      <w:pPr>
        <w:pStyle w:val="ListParagraph"/>
        <w:numPr>
          <w:ilvl w:val="0"/>
          <w:numId w:val="9"/>
        </w:numPr>
        <w:tabs>
          <w:tab w:val="left" w:pos="502"/>
        </w:tabs>
        <w:kinsoku w:val="0"/>
        <w:overflowPunct w:val="0"/>
        <w:spacing w:before="160"/>
        <w:rPr>
          <w:rFonts w:ascii="Arial" w:hAnsi="Arial" w:cs="Arial"/>
          <w:sz w:val="20"/>
          <w:szCs w:val="20"/>
        </w:rPr>
      </w:pPr>
      <w:r>
        <w:rPr>
          <w:rFonts w:ascii="Arial" w:hAnsi="Arial" w:cs="Arial"/>
          <w:sz w:val="20"/>
          <w:szCs w:val="20"/>
        </w:rPr>
        <w:t>The following documentation will be accepted as</w:t>
      </w:r>
      <w:r>
        <w:rPr>
          <w:rFonts w:ascii="Arial" w:hAnsi="Arial" w:cs="Arial"/>
          <w:spacing w:val="-8"/>
          <w:sz w:val="20"/>
          <w:szCs w:val="20"/>
        </w:rPr>
        <w:t xml:space="preserve"> </w:t>
      </w:r>
      <w:r>
        <w:rPr>
          <w:rFonts w:ascii="Arial" w:hAnsi="Arial" w:cs="Arial"/>
          <w:sz w:val="20"/>
          <w:szCs w:val="20"/>
        </w:rPr>
        <w:t>evidence:</w:t>
      </w:r>
    </w:p>
    <w:p w14:paraId="12DAF58D" w14:textId="77777777" w:rsidR="009273B2" w:rsidRDefault="002439B7">
      <w:pPr>
        <w:pStyle w:val="ListParagraph"/>
        <w:numPr>
          <w:ilvl w:val="1"/>
          <w:numId w:val="9"/>
        </w:numPr>
        <w:tabs>
          <w:tab w:val="left" w:pos="900"/>
        </w:tabs>
        <w:kinsoku w:val="0"/>
        <w:overflowPunct w:val="0"/>
        <w:spacing w:before="160" w:line="280" w:lineRule="auto"/>
        <w:ind w:right="654" w:hanging="397"/>
        <w:rPr>
          <w:rFonts w:ascii="Arial" w:hAnsi="Arial" w:cs="Arial"/>
          <w:sz w:val="20"/>
          <w:szCs w:val="20"/>
        </w:rPr>
      </w:pPr>
      <w:r>
        <w:rPr>
          <w:rFonts w:ascii="Arial" w:hAnsi="Arial" w:cs="Arial"/>
          <w:sz w:val="20"/>
          <w:szCs w:val="20"/>
        </w:rPr>
        <w:t>Nation-wide check of criminal history produced by the relevant national authority (if in a language other than English, it must be accompanied by a certified English translation);</w:t>
      </w:r>
      <w:r>
        <w:rPr>
          <w:rFonts w:ascii="Arial" w:hAnsi="Arial" w:cs="Arial"/>
          <w:spacing w:val="-7"/>
          <w:sz w:val="20"/>
          <w:szCs w:val="20"/>
        </w:rPr>
        <w:t xml:space="preserve"> </w:t>
      </w:r>
      <w:r>
        <w:rPr>
          <w:rFonts w:ascii="Arial" w:hAnsi="Arial" w:cs="Arial"/>
          <w:sz w:val="20"/>
          <w:szCs w:val="20"/>
        </w:rPr>
        <w:t>or</w:t>
      </w:r>
    </w:p>
    <w:p w14:paraId="750AD911" w14:textId="379CF710" w:rsidR="009273B2" w:rsidRDefault="002439B7">
      <w:pPr>
        <w:pStyle w:val="ListParagraph"/>
        <w:numPr>
          <w:ilvl w:val="1"/>
          <w:numId w:val="9"/>
        </w:numPr>
        <w:tabs>
          <w:tab w:val="left" w:pos="900"/>
        </w:tabs>
        <w:kinsoku w:val="0"/>
        <w:overflowPunct w:val="0"/>
        <w:spacing w:before="122"/>
        <w:ind w:hanging="397"/>
        <w:rPr>
          <w:rFonts w:ascii="Arial" w:hAnsi="Arial" w:cs="Arial"/>
          <w:sz w:val="20"/>
          <w:szCs w:val="20"/>
        </w:rPr>
      </w:pPr>
      <w:r>
        <w:rPr>
          <w:rFonts w:ascii="Arial" w:hAnsi="Arial" w:cs="Arial"/>
          <w:sz w:val="20"/>
          <w:szCs w:val="20"/>
        </w:rPr>
        <w:t xml:space="preserve">International Criminal History Check issued by an AHPRA approved </w:t>
      </w:r>
      <w:r w:rsidR="006A630C">
        <w:rPr>
          <w:rFonts w:ascii="Arial" w:hAnsi="Arial" w:cs="Arial"/>
          <w:sz w:val="20"/>
          <w:szCs w:val="20"/>
        </w:rPr>
        <w:t>supplier</w:t>
      </w:r>
      <w:r w:rsidR="009238B9">
        <w:rPr>
          <w:rFonts w:ascii="Arial" w:hAnsi="Arial" w:cs="Arial"/>
          <w:sz w:val="20"/>
          <w:szCs w:val="20"/>
        </w:rPr>
        <w:t>;</w:t>
      </w:r>
      <w:r>
        <w:rPr>
          <w:rFonts w:ascii="Arial" w:hAnsi="Arial" w:cs="Arial"/>
          <w:spacing w:val="-11"/>
          <w:sz w:val="20"/>
          <w:szCs w:val="20"/>
        </w:rPr>
        <w:t xml:space="preserve"> </w:t>
      </w:r>
      <w:r>
        <w:rPr>
          <w:rFonts w:ascii="Arial" w:hAnsi="Arial" w:cs="Arial"/>
          <w:sz w:val="20"/>
          <w:szCs w:val="20"/>
        </w:rPr>
        <w:t>or</w:t>
      </w:r>
    </w:p>
    <w:p w14:paraId="3C365FE1" w14:textId="50CF9E46" w:rsidR="009273B2" w:rsidRDefault="006B07B4">
      <w:pPr>
        <w:pStyle w:val="ListParagraph"/>
        <w:numPr>
          <w:ilvl w:val="1"/>
          <w:numId w:val="9"/>
        </w:numPr>
        <w:tabs>
          <w:tab w:val="left" w:pos="900"/>
        </w:tabs>
        <w:kinsoku w:val="0"/>
        <w:overflowPunct w:val="0"/>
        <w:spacing w:before="160"/>
        <w:ind w:hanging="397"/>
        <w:rPr>
          <w:rFonts w:ascii="Arial" w:hAnsi="Arial" w:cs="Arial"/>
          <w:sz w:val="20"/>
          <w:szCs w:val="20"/>
        </w:rPr>
      </w:pPr>
      <w:r>
        <w:rPr>
          <w:rFonts w:ascii="Arial" w:hAnsi="Arial" w:cs="Arial"/>
          <w:sz w:val="20"/>
          <w:szCs w:val="20"/>
        </w:rPr>
        <w:t>if it is not possible to obtain the documentation referred to in Protocols 2(a) or 2(b)</w:t>
      </w:r>
      <w:r w:rsidR="00701F95">
        <w:rPr>
          <w:rFonts w:ascii="Arial" w:hAnsi="Arial" w:cs="Arial"/>
          <w:sz w:val="20"/>
          <w:szCs w:val="20"/>
        </w:rPr>
        <w:t xml:space="preserve"> without unreasonable cost or delay</w:t>
      </w:r>
      <w:r w:rsidR="006A630C">
        <w:rPr>
          <w:rFonts w:ascii="Arial" w:hAnsi="Arial" w:cs="Arial"/>
          <w:sz w:val="20"/>
          <w:szCs w:val="20"/>
        </w:rPr>
        <w:t xml:space="preserve"> or if the Police Certificate Guidelines otherwise permit</w:t>
      </w:r>
      <w:r>
        <w:rPr>
          <w:rFonts w:ascii="Arial" w:hAnsi="Arial" w:cs="Arial"/>
          <w:sz w:val="20"/>
          <w:szCs w:val="20"/>
        </w:rPr>
        <w:t xml:space="preserve">, a </w:t>
      </w:r>
      <w:r w:rsidR="002439B7">
        <w:rPr>
          <w:rFonts w:ascii="Arial" w:hAnsi="Arial" w:cs="Arial"/>
          <w:sz w:val="20"/>
          <w:szCs w:val="20"/>
        </w:rPr>
        <w:t>Commonwealth Statutory Declaration</w:t>
      </w:r>
      <w:r>
        <w:rPr>
          <w:rFonts w:ascii="Arial" w:hAnsi="Arial" w:cs="Arial"/>
          <w:sz w:val="20"/>
          <w:szCs w:val="20"/>
        </w:rPr>
        <w:t xml:space="preserve"> sworn by the Student</w:t>
      </w:r>
      <w:r w:rsidR="002439B7">
        <w:rPr>
          <w:rFonts w:ascii="Arial" w:hAnsi="Arial" w:cs="Arial"/>
          <w:sz w:val="20"/>
          <w:szCs w:val="20"/>
        </w:rPr>
        <w:t xml:space="preserve"> that states</w:t>
      </w:r>
      <w:r w:rsidR="002439B7">
        <w:rPr>
          <w:rFonts w:ascii="Arial" w:hAnsi="Arial" w:cs="Arial"/>
          <w:spacing w:val="-7"/>
          <w:sz w:val="20"/>
          <w:szCs w:val="20"/>
        </w:rPr>
        <w:t xml:space="preserve"> </w:t>
      </w:r>
      <w:r w:rsidR="002439B7">
        <w:rPr>
          <w:rFonts w:ascii="Arial" w:hAnsi="Arial" w:cs="Arial"/>
          <w:sz w:val="20"/>
          <w:szCs w:val="20"/>
        </w:rPr>
        <w:t>either:</w:t>
      </w:r>
    </w:p>
    <w:p w14:paraId="0D091A93" w14:textId="46325799" w:rsidR="009273B2" w:rsidRDefault="002439B7">
      <w:pPr>
        <w:pStyle w:val="ListParagraph"/>
        <w:numPr>
          <w:ilvl w:val="2"/>
          <w:numId w:val="9"/>
        </w:numPr>
        <w:tabs>
          <w:tab w:val="left" w:pos="1381"/>
        </w:tabs>
        <w:kinsoku w:val="0"/>
        <w:overflowPunct w:val="0"/>
        <w:spacing w:before="160" w:line="280" w:lineRule="auto"/>
        <w:ind w:right="598" w:hanging="397"/>
        <w:rPr>
          <w:rFonts w:ascii="Arial" w:hAnsi="Arial" w:cs="Arial"/>
          <w:sz w:val="20"/>
          <w:szCs w:val="20"/>
        </w:rPr>
      </w:pPr>
      <w:r>
        <w:rPr>
          <w:rFonts w:ascii="Arial" w:hAnsi="Arial" w:cs="Arial"/>
          <w:sz w:val="20"/>
          <w:szCs w:val="20"/>
        </w:rPr>
        <w:t xml:space="preserve">The </w:t>
      </w:r>
      <w:r w:rsidR="00C06386">
        <w:rPr>
          <w:rFonts w:ascii="Arial" w:hAnsi="Arial" w:cs="Arial"/>
          <w:sz w:val="20"/>
          <w:szCs w:val="20"/>
        </w:rPr>
        <w:t>S</w:t>
      </w:r>
      <w:r>
        <w:rPr>
          <w:rFonts w:ascii="Arial" w:hAnsi="Arial" w:cs="Arial"/>
          <w:sz w:val="20"/>
          <w:szCs w:val="20"/>
        </w:rPr>
        <w:t>tudent is not, in any country, currently under investigation, charged with or have been found guilty of a criminal offence (other than a minor traffic office);</w:t>
      </w:r>
      <w:r>
        <w:rPr>
          <w:rFonts w:ascii="Arial" w:hAnsi="Arial" w:cs="Arial"/>
          <w:spacing w:val="-10"/>
          <w:sz w:val="20"/>
          <w:szCs w:val="20"/>
        </w:rPr>
        <w:t xml:space="preserve"> </w:t>
      </w:r>
      <w:r>
        <w:rPr>
          <w:rFonts w:ascii="Arial" w:hAnsi="Arial" w:cs="Arial"/>
          <w:sz w:val="20"/>
          <w:szCs w:val="20"/>
        </w:rPr>
        <w:t>or</w:t>
      </w:r>
    </w:p>
    <w:p w14:paraId="314D3918" w14:textId="77777777" w:rsidR="009273B2" w:rsidRDefault="002439B7">
      <w:pPr>
        <w:pStyle w:val="ListParagraph"/>
        <w:numPr>
          <w:ilvl w:val="2"/>
          <w:numId w:val="9"/>
        </w:numPr>
        <w:tabs>
          <w:tab w:val="left" w:pos="1381"/>
        </w:tabs>
        <w:kinsoku w:val="0"/>
        <w:overflowPunct w:val="0"/>
        <w:spacing w:before="122"/>
        <w:ind w:hanging="397"/>
        <w:rPr>
          <w:rFonts w:ascii="Arial" w:hAnsi="Arial" w:cs="Arial"/>
          <w:sz w:val="20"/>
          <w:szCs w:val="20"/>
        </w:rPr>
      </w:pPr>
      <w:r>
        <w:rPr>
          <w:rFonts w:ascii="Arial" w:hAnsi="Arial" w:cs="Arial"/>
          <w:sz w:val="20"/>
          <w:szCs w:val="20"/>
        </w:rPr>
        <w:t>Details of any current investigation, charges or guilty</w:t>
      </w:r>
      <w:r>
        <w:rPr>
          <w:rFonts w:ascii="Arial" w:hAnsi="Arial" w:cs="Arial"/>
          <w:spacing w:val="-9"/>
          <w:sz w:val="20"/>
          <w:szCs w:val="20"/>
        </w:rPr>
        <w:t xml:space="preserve"> </w:t>
      </w:r>
      <w:r>
        <w:rPr>
          <w:rFonts w:ascii="Arial" w:hAnsi="Arial" w:cs="Arial"/>
          <w:sz w:val="20"/>
          <w:szCs w:val="20"/>
        </w:rPr>
        <w:t>findings.</w:t>
      </w:r>
    </w:p>
    <w:p w14:paraId="7A941054" w14:textId="77777777" w:rsidR="009273B2" w:rsidRDefault="002439B7">
      <w:pPr>
        <w:pStyle w:val="ListParagraph"/>
        <w:numPr>
          <w:ilvl w:val="0"/>
          <w:numId w:val="9"/>
        </w:numPr>
        <w:tabs>
          <w:tab w:val="left" w:pos="502"/>
        </w:tabs>
        <w:kinsoku w:val="0"/>
        <w:overflowPunct w:val="0"/>
        <w:spacing w:before="160"/>
        <w:rPr>
          <w:rFonts w:ascii="Arial" w:hAnsi="Arial" w:cs="Arial"/>
          <w:sz w:val="20"/>
          <w:szCs w:val="20"/>
        </w:rPr>
      </w:pPr>
      <w:bookmarkStart w:id="16" w:name="_Ref26353821"/>
      <w:r>
        <w:rPr>
          <w:rFonts w:ascii="Arial" w:hAnsi="Arial" w:cs="Arial"/>
          <w:sz w:val="20"/>
          <w:szCs w:val="20"/>
        </w:rPr>
        <w:t>EPs must:</w:t>
      </w:r>
      <w:bookmarkEnd w:id="16"/>
    </w:p>
    <w:p w14:paraId="1D4352B7" w14:textId="791107C3" w:rsidR="009273B2" w:rsidRDefault="002439B7">
      <w:pPr>
        <w:pStyle w:val="ListParagraph"/>
        <w:numPr>
          <w:ilvl w:val="1"/>
          <w:numId w:val="9"/>
        </w:numPr>
        <w:tabs>
          <w:tab w:val="left" w:pos="900"/>
        </w:tabs>
        <w:kinsoku w:val="0"/>
        <w:overflowPunct w:val="0"/>
        <w:spacing w:before="160" w:line="280" w:lineRule="auto"/>
        <w:ind w:right="247" w:hanging="397"/>
        <w:rPr>
          <w:rFonts w:ascii="Arial" w:hAnsi="Arial" w:cs="Arial"/>
          <w:sz w:val="20"/>
          <w:szCs w:val="20"/>
        </w:rPr>
      </w:pPr>
      <w:bookmarkStart w:id="17" w:name="bookmark8"/>
      <w:bookmarkEnd w:id="17"/>
      <w:r>
        <w:rPr>
          <w:rFonts w:ascii="Arial" w:hAnsi="Arial" w:cs="Arial"/>
          <w:sz w:val="20"/>
          <w:szCs w:val="20"/>
        </w:rPr>
        <w:t xml:space="preserve">Identify all </w:t>
      </w:r>
      <w:r w:rsidR="00C06386">
        <w:rPr>
          <w:rFonts w:ascii="Arial" w:hAnsi="Arial" w:cs="Arial"/>
          <w:sz w:val="20"/>
          <w:szCs w:val="20"/>
        </w:rPr>
        <w:t>S</w:t>
      </w:r>
      <w:r>
        <w:rPr>
          <w:rFonts w:ascii="Arial" w:hAnsi="Arial" w:cs="Arial"/>
          <w:sz w:val="20"/>
          <w:szCs w:val="20"/>
        </w:rPr>
        <w:t>tudents required to provide evidence of their overseas criminal history according</w:t>
      </w:r>
      <w:r>
        <w:rPr>
          <w:rFonts w:ascii="Arial" w:hAnsi="Arial" w:cs="Arial"/>
          <w:spacing w:val="-11"/>
          <w:sz w:val="20"/>
          <w:szCs w:val="20"/>
        </w:rPr>
        <w:t xml:space="preserve"> </w:t>
      </w:r>
      <w:r>
        <w:rPr>
          <w:rFonts w:ascii="Arial" w:hAnsi="Arial" w:cs="Arial"/>
          <w:sz w:val="20"/>
          <w:szCs w:val="20"/>
        </w:rPr>
        <w:t>to this</w:t>
      </w:r>
      <w:r>
        <w:rPr>
          <w:rFonts w:ascii="Arial" w:hAnsi="Arial" w:cs="Arial"/>
          <w:spacing w:val="1"/>
          <w:sz w:val="20"/>
          <w:szCs w:val="20"/>
        </w:rPr>
        <w:t xml:space="preserve"> </w:t>
      </w:r>
      <w:r>
        <w:rPr>
          <w:rFonts w:ascii="Arial" w:hAnsi="Arial" w:cs="Arial"/>
          <w:sz w:val="20"/>
          <w:szCs w:val="20"/>
        </w:rPr>
        <w:t>protoco</w:t>
      </w:r>
      <w:bookmarkStart w:id="18" w:name="bookmark9"/>
      <w:bookmarkEnd w:id="18"/>
      <w:r>
        <w:rPr>
          <w:rFonts w:ascii="Arial" w:hAnsi="Arial" w:cs="Arial"/>
          <w:sz w:val="20"/>
          <w:szCs w:val="20"/>
        </w:rPr>
        <w:t>l</w:t>
      </w:r>
      <w:r w:rsidR="00C06386">
        <w:rPr>
          <w:rFonts w:ascii="Arial" w:hAnsi="Arial" w:cs="Arial"/>
          <w:sz w:val="20"/>
          <w:szCs w:val="20"/>
        </w:rPr>
        <w:t>;</w:t>
      </w:r>
    </w:p>
    <w:p w14:paraId="3AC8F50C" w14:textId="17E8E5CC" w:rsidR="009273B2" w:rsidRDefault="002439B7">
      <w:pPr>
        <w:pStyle w:val="ListParagraph"/>
        <w:numPr>
          <w:ilvl w:val="1"/>
          <w:numId w:val="9"/>
        </w:numPr>
        <w:tabs>
          <w:tab w:val="left" w:pos="900"/>
        </w:tabs>
        <w:kinsoku w:val="0"/>
        <w:overflowPunct w:val="0"/>
        <w:spacing w:before="122"/>
        <w:ind w:hanging="397"/>
        <w:rPr>
          <w:rFonts w:ascii="Arial" w:hAnsi="Arial" w:cs="Arial"/>
          <w:sz w:val="20"/>
          <w:szCs w:val="20"/>
        </w:rPr>
      </w:pPr>
      <w:bookmarkStart w:id="19" w:name="_Ref26353840"/>
      <w:r>
        <w:rPr>
          <w:rFonts w:ascii="Arial" w:hAnsi="Arial" w:cs="Arial"/>
          <w:sz w:val="20"/>
          <w:szCs w:val="20"/>
        </w:rPr>
        <w:t xml:space="preserve">Sight evidence of each identified </w:t>
      </w:r>
      <w:r w:rsidR="00C06386">
        <w:rPr>
          <w:rFonts w:ascii="Arial" w:hAnsi="Arial" w:cs="Arial"/>
          <w:sz w:val="20"/>
          <w:szCs w:val="20"/>
        </w:rPr>
        <w:t>S</w:t>
      </w:r>
      <w:r>
        <w:rPr>
          <w:rFonts w:ascii="Arial" w:hAnsi="Arial" w:cs="Arial"/>
          <w:sz w:val="20"/>
          <w:szCs w:val="20"/>
        </w:rPr>
        <w:t>tudent's overseas criminal</w:t>
      </w:r>
      <w:r>
        <w:rPr>
          <w:rFonts w:ascii="Arial" w:hAnsi="Arial" w:cs="Arial"/>
          <w:spacing w:val="-5"/>
          <w:sz w:val="20"/>
          <w:szCs w:val="20"/>
        </w:rPr>
        <w:t xml:space="preserve"> </w:t>
      </w:r>
      <w:r>
        <w:rPr>
          <w:rFonts w:ascii="Arial" w:hAnsi="Arial" w:cs="Arial"/>
          <w:sz w:val="20"/>
          <w:szCs w:val="20"/>
        </w:rPr>
        <w:t>history</w:t>
      </w:r>
      <w:r w:rsidR="00C06386">
        <w:rPr>
          <w:rFonts w:ascii="Arial" w:hAnsi="Arial" w:cs="Arial"/>
          <w:sz w:val="20"/>
          <w:szCs w:val="20"/>
        </w:rPr>
        <w:t>;</w:t>
      </w:r>
      <w:bookmarkEnd w:id="19"/>
    </w:p>
    <w:p w14:paraId="4A6D9A89" w14:textId="14E9ED55" w:rsidR="009273B2" w:rsidRDefault="002439B7">
      <w:pPr>
        <w:pStyle w:val="ListParagraph"/>
        <w:numPr>
          <w:ilvl w:val="1"/>
          <w:numId w:val="9"/>
        </w:numPr>
        <w:tabs>
          <w:tab w:val="left" w:pos="900"/>
        </w:tabs>
        <w:kinsoku w:val="0"/>
        <w:overflowPunct w:val="0"/>
        <w:spacing w:before="160" w:line="280" w:lineRule="auto"/>
        <w:ind w:right="455" w:hanging="397"/>
        <w:rPr>
          <w:rFonts w:ascii="Arial" w:hAnsi="Arial" w:cs="Arial"/>
          <w:sz w:val="20"/>
          <w:szCs w:val="20"/>
        </w:rPr>
      </w:pPr>
      <w:r>
        <w:rPr>
          <w:rFonts w:ascii="Arial" w:hAnsi="Arial" w:cs="Arial"/>
          <w:sz w:val="20"/>
          <w:szCs w:val="20"/>
        </w:rPr>
        <w:t xml:space="preserve">At least four weeks before the intended commencement of the </w:t>
      </w:r>
      <w:r w:rsidR="009749F2">
        <w:rPr>
          <w:rFonts w:ascii="Arial" w:hAnsi="Arial" w:cs="Arial"/>
          <w:sz w:val="20"/>
          <w:szCs w:val="20"/>
        </w:rPr>
        <w:t xml:space="preserve">Research </w:t>
      </w:r>
      <w:r w:rsidR="00A32B25">
        <w:rPr>
          <w:rFonts w:ascii="Arial" w:hAnsi="Arial" w:cs="Arial"/>
          <w:sz w:val="20"/>
          <w:szCs w:val="20"/>
        </w:rPr>
        <w:t>P</w:t>
      </w:r>
      <w:r w:rsidR="00C06386">
        <w:rPr>
          <w:rFonts w:ascii="Arial" w:hAnsi="Arial" w:cs="Arial"/>
          <w:sz w:val="20"/>
          <w:szCs w:val="20"/>
        </w:rPr>
        <w:t>lacement</w:t>
      </w:r>
      <w:r>
        <w:rPr>
          <w:rFonts w:ascii="Arial" w:hAnsi="Arial" w:cs="Arial"/>
          <w:sz w:val="20"/>
          <w:szCs w:val="20"/>
        </w:rPr>
        <w:t>, provide written confirmation</w:t>
      </w:r>
      <w:r w:rsidR="0041454D">
        <w:rPr>
          <w:rFonts w:ascii="Arial" w:hAnsi="Arial" w:cs="Arial"/>
          <w:sz w:val="20"/>
          <w:szCs w:val="20"/>
        </w:rPr>
        <w:t xml:space="preserve"> via Research Placement Agreement Schedule 2</w:t>
      </w:r>
      <w:r w:rsidR="009749F2">
        <w:rPr>
          <w:rFonts w:ascii="Arial" w:hAnsi="Arial" w:cs="Arial"/>
          <w:sz w:val="20"/>
          <w:szCs w:val="20"/>
        </w:rPr>
        <w:t xml:space="preserve"> </w:t>
      </w:r>
      <w:r>
        <w:rPr>
          <w:rFonts w:ascii="Arial" w:hAnsi="Arial" w:cs="Arial"/>
          <w:sz w:val="20"/>
          <w:szCs w:val="20"/>
        </w:rPr>
        <w:t xml:space="preserve">to the </w:t>
      </w:r>
      <w:r w:rsidR="009749F2">
        <w:rPr>
          <w:rFonts w:ascii="Arial" w:hAnsi="Arial" w:cs="Arial"/>
          <w:sz w:val="20"/>
          <w:szCs w:val="20"/>
        </w:rPr>
        <w:t>R</w:t>
      </w:r>
      <w:r>
        <w:rPr>
          <w:rFonts w:ascii="Arial" w:hAnsi="Arial" w:cs="Arial"/>
          <w:sz w:val="20"/>
          <w:szCs w:val="20"/>
        </w:rPr>
        <w:t xml:space="preserve">PP that they have performed their obligations under Protocol </w:t>
      </w:r>
      <w:r w:rsidR="00C06386">
        <w:rPr>
          <w:rFonts w:ascii="Arial" w:hAnsi="Arial" w:cs="Arial"/>
          <w:sz w:val="20"/>
          <w:szCs w:val="20"/>
        </w:rPr>
        <w:fldChar w:fldCharType="begin"/>
      </w:r>
      <w:r w:rsidR="00C06386">
        <w:rPr>
          <w:rFonts w:ascii="Arial" w:hAnsi="Arial" w:cs="Arial"/>
          <w:sz w:val="20"/>
          <w:szCs w:val="20"/>
        </w:rPr>
        <w:instrText xml:space="preserve"> REF _Ref26353821 \r \h </w:instrText>
      </w:r>
      <w:r w:rsidR="00C06386">
        <w:rPr>
          <w:rFonts w:ascii="Arial" w:hAnsi="Arial" w:cs="Arial"/>
          <w:sz w:val="20"/>
          <w:szCs w:val="20"/>
        </w:rPr>
      </w:r>
      <w:r w:rsidR="00C06386">
        <w:rPr>
          <w:rFonts w:ascii="Arial" w:hAnsi="Arial" w:cs="Arial"/>
          <w:sz w:val="20"/>
          <w:szCs w:val="20"/>
        </w:rPr>
        <w:fldChar w:fldCharType="separate"/>
      </w:r>
      <w:r w:rsidR="00C06386">
        <w:rPr>
          <w:rFonts w:ascii="Arial" w:hAnsi="Arial" w:cs="Arial"/>
          <w:sz w:val="20"/>
          <w:szCs w:val="20"/>
        </w:rPr>
        <w:t>3</w:t>
      </w:r>
      <w:r w:rsidR="00C06386">
        <w:rPr>
          <w:rFonts w:ascii="Arial" w:hAnsi="Arial" w:cs="Arial"/>
          <w:sz w:val="20"/>
          <w:szCs w:val="20"/>
        </w:rPr>
        <w:fldChar w:fldCharType="end"/>
      </w:r>
      <w:hyperlink w:anchor="bookmark8" w:history="1">
        <w:r>
          <w:rPr>
            <w:rFonts w:ascii="Arial" w:hAnsi="Arial" w:cs="Arial"/>
            <w:sz w:val="20"/>
            <w:szCs w:val="20"/>
          </w:rPr>
          <w:t>(a)</w:t>
        </w:r>
      </w:hyperlink>
      <w:r>
        <w:rPr>
          <w:rFonts w:ascii="Arial" w:hAnsi="Arial" w:cs="Arial"/>
          <w:sz w:val="20"/>
          <w:szCs w:val="20"/>
        </w:rPr>
        <w:t xml:space="preserve"> and</w:t>
      </w:r>
      <w:r>
        <w:rPr>
          <w:rFonts w:ascii="Arial" w:hAnsi="Arial" w:cs="Arial"/>
          <w:spacing w:val="-5"/>
          <w:sz w:val="20"/>
          <w:szCs w:val="20"/>
        </w:rPr>
        <w:t xml:space="preserve"> </w:t>
      </w:r>
      <w:r w:rsidR="00C06386">
        <w:rPr>
          <w:rFonts w:ascii="Arial" w:hAnsi="Arial" w:cs="Arial"/>
          <w:spacing w:val="-5"/>
          <w:sz w:val="20"/>
          <w:szCs w:val="20"/>
        </w:rPr>
        <w:fldChar w:fldCharType="begin"/>
      </w:r>
      <w:r w:rsidR="00C06386">
        <w:rPr>
          <w:rFonts w:ascii="Arial" w:hAnsi="Arial" w:cs="Arial"/>
          <w:spacing w:val="-5"/>
          <w:sz w:val="20"/>
          <w:szCs w:val="20"/>
        </w:rPr>
        <w:instrText xml:space="preserve"> REF _Ref26353821 \r \h </w:instrText>
      </w:r>
      <w:r w:rsidR="00C06386">
        <w:rPr>
          <w:rFonts w:ascii="Arial" w:hAnsi="Arial" w:cs="Arial"/>
          <w:spacing w:val="-5"/>
          <w:sz w:val="20"/>
          <w:szCs w:val="20"/>
        </w:rPr>
      </w:r>
      <w:r w:rsidR="00C06386">
        <w:rPr>
          <w:rFonts w:ascii="Arial" w:hAnsi="Arial" w:cs="Arial"/>
          <w:spacing w:val="-5"/>
          <w:sz w:val="20"/>
          <w:szCs w:val="20"/>
        </w:rPr>
        <w:fldChar w:fldCharType="separate"/>
      </w:r>
      <w:r w:rsidR="00C06386">
        <w:rPr>
          <w:rFonts w:ascii="Arial" w:hAnsi="Arial" w:cs="Arial"/>
          <w:spacing w:val="-5"/>
          <w:sz w:val="20"/>
          <w:szCs w:val="20"/>
        </w:rPr>
        <w:t>3</w:t>
      </w:r>
      <w:r w:rsidR="00C06386">
        <w:rPr>
          <w:rFonts w:ascii="Arial" w:hAnsi="Arial" w:cs="Arial"/>
          <w:spacing w:val="-5"/>
          <w:sz w:val="20"/>
          <w:szCs w:val="20"/>
        </w:rPr>
        <w:fldChar w:fldCharType="end"/>
      </w:r>
      <w:r w:rsidR="00C06386">
        <w:rPr>
          <w:rFonts w:ascii="Arial" w:hAnsi="Arial" w:cs="Arial"/>
          <w:spacing w:val="-5"/>
          <w:sz w:val="20"/>
          <w:szCs w:val="20"/>
        </w:rPr>
        <w:fldChar w:fldCharType="begin"/>
      </w:r>
      <w:r w:rsidR="00C06386">
        <w:rPr>
          <w:rFonts w:ascii="Arial" w:hAnsi="Arial" w:cs="Arial"/>
          <w:spacing w:val="-5"/>
          <w:sz w:val="20"/>
          <w:szCs w:val="20"/>
        </w:rPr>
        <w:instrText xml:space="preserve"> REF _Ref26353840 \r \h </w:instrText>
      </w:r>
      <w:r w:rsidR="00C06386">
        <w:rPr>
          <w:rFonts w:ascii="Arial" w:hAnsi="Arial" w:cs="Arial"/>
          <w:spacing w:val="-5"/>
          <w:sz w:val="20"/>
          <w:szCs w:val="20"/>
        </w:rPr>
      </w:r>
      <w:r w:rsidR="00C06386">
        <w:rPr>
          <w:rFonts w:ascii="Arial" w:hAnsi="Arial" w:cs="Arial"/>
          <w:spacing w:val="-5"/>
          <w:sz w:val="20"/>
          <w:szCs w:val="20"/>
        </w:rPr>
        <w:fldChar w:fldCharType="separate"/>
      </w:r>
      <w:r w:rsidR="00C06386">
        <w:rPr>
          <w:rFonts w:ascii="Arial" w:hAnsi="Arial" w:cs="Arial"/>
          <w:spacing w:val="-5"/>
          <w:sz w:val="20"/>
          <w:szCs w:val="20"/>
        </w:rPr>
        <w:t>(b)</w:t>
      </w:r>
      <w:r w:rsidR="00C06386">
        <w:rPr>
          <w:rFonts w:ascii="Arial" w:hAnsi="Arial" w:cs="Arial"/>
          <w:spacing w:val="-5"/>
          <w:sz w:val="20"/>
          <w:szCs w:val="20"/>
        </w:rPr>
        <w:fldChar w:fldCharType="end"/>
      </w:r>
      <w:hyperlink w:anchor="bookmark9" w:history="1">
        <w:r w:rsidR="008B34B0">
          <w:rPr>
            <w:rFonts w:ascii="Arial" w:hAnsi="Arial" w:cs="Arial"/>
            <w:sz w:val="20"/>
            <w:szCs w:val="20"/>
          </w:rPr>
          <w:t>;</w:t>
        </w:r>
      </w:hyperlink>
    </w:p>
    <w:p w14:paraId="69CE570E" w14:textId="2BD8C287" w:rsidR="009273B2" w:rsidRDefault="002439B7">
      <w:pPr>
        <w:pStyle w:val="ListParagraph"/>
        <w:numPr>
          <w:ilvl w:val="1"/>
          <w:numId w:val="9"/>
        </w:numPr>
        <w:tabs>
          <w:tab w:val="left" w:pos="900"/>
        </w:tabs>
        <w:kinsoku w:val="0"/>
        <w:overflowPunct w:val="0"/>
        <w:spacing w:before="122" w:line="280" w:lineRule="auto"/>
        <w:ind w:right="365" w:hanging="397"/>
        <w:rPr>
          <w:rFonts w:ascii="Arial" w:hAnsi="Arial" w:cs="Arial"/>
          <w:sz w:val="20"/>
          <w:szCs w:val="20"/>
        </w:rPr>
      </w:pPr>
      <w:r>
        <w:rPr>
          <w:rFonts w:ascii="Arial" w:hAnsi="Arial" w:cs="Arial"/>
          <w:sz w:val="20"/>
          <w:szCs w:val="20"/>
        </w:rPr>
        <w:t xml:space="preserve">Require </w:t>
      </w:r>
      <w:r w:rsidR="001423E2">
        <w:rPr>
          <w:rFonts w:ascii="Arial" w:hAnsi="Arial" w:cs="Arial"/>
          <w:sz w:val="20"/>
          <w:szCs w:val="20"/>
        </w:rPr>
        <w:t>S</w:t>
      </w:r>
      <w:r>
        <w:rPr>
          <w:rFonts w:ascii="Arial" w:hAnsi="Arial" w:cs="Arial"/>
          <w:sz w:val="20"/>
          <w:szCs w:val="20"/>
        </w:rPr>
        <w:t xml:space="preserve">tudents to notify the EP and </w:t>
      </w:r>
      <w:r w:rsidR="009749F2">
        <w:rPr>
          <w:rFonts w:ascii="Arial" w:hAnsi="Arial" w:cs="Arial"/>
          <w:sz w:val="20"/>
          <w:szCs w:val="20"/>
        </w:rPr>
        <w:t>R</w:t>
      </w:r>
      <w:r>
        <w:rPr>
          <w:rFonts w:ascii="Arial" w:hAnsi="Arial" w:cs="Arial"/>
          <w:sz w:val="20"/>
          <w:szCs w:val="20"/>
        </w:rPr>
        <w:t xml:space="preserve">PP immediately if, at any time before the end of a </w:t>
      </w:r>
      <w:r w:rsidR="009749F2">
        <w:rPr>
          <w:rFonts w:ascii="Arial" w:hAnsi="Arial" w:cs="Arial"/>
          <w:sz w:val="20"/>
          <w:szCs w:val="20"/>
        </w:rPr>
        <w:t xml:space="preserve">Research </w:t>
      </w:r>
      <w:r w:rsidR="00A32B25">
        <w:rPr>
          <w:rFonts w:ascii="Arial" w:hAnsi="Arial" w:cs="Arial"/>
          <w:sz w:val="20"/>
          <w:szCs w:val="20"/>
        </w:rPr>
        <w:t>P</w:t>
      </w:r>
      <w:r w:rsidR="00C06386">
        <w:rPr>
          <w:rFonts w:ascii="Arial" w:hAnsi="Arial" w:cs="Arial"/>
          <w:sz w:val="20"/>
          <w:szCs w:val="20"/>
        </w:rPr>
        <w:t>lacement</w:t>
      </w:r>
      <w:r>
        <w:rPr>
          <w:rFonts w:ascii="Arial" w:hAnsi="Arial" w:cs="Arial"/>
          <w:sz w:val="20"/>
          <w:szCs w:val="20"/>
        </w:rPr>
        <w:t>, they are under investigation, are charged with or found guilty of a criminal offence (other than a minor traffic offence) in any</w:t>
      </w:r>
      <w:r>
        <w:rPr>
          <w:rFonts w:ascii="Arial" w:hAnsi="Arial" w:cs="Arial"/>
          <w:spacing w:val="-4"/>
          <w:sz w:val="20"/>
          <w:szCs w:val="20"/>
        </w:rPr>
        <w:t xml:space="preserve"> </w:t>
      </w:r>
      <w:r>
        <w:rPr>
          <w:rFonts w:ascii="Arial" w:hAnsi="Arial" w:cs="Arial"/>
          <w:sz w:val="20"/>
          <w:szCs w:val="20"/>
        </w:rPr>
        <w:t>country</w:t>
      </w:r>
      <w:r w:rsidR="008B34B0">
        <w:rPr>
          <w:rFonts w:ascii="Arial" w:hAnsi="Arial" w:cs="Arial"/>
          <w:sz w:val="20"/>
          <w:szCs w:val="20"/>
        </w:rPr>
        <w:t>; and</w:t>
      </w:r>
    </w:p>
    <w:p w14:paraId="2BEE9365" w14:textId="0D8A7456" w:rsidR="009273B2" w:rsidRDefault="002439B7">
      <w:pPr>
        <w:pStyle w:val="ListParagraph"/>
        <w:numPr>
          <w:ilvl w:val="1"/>
          <w:numId w:val="9"/>
        </w:numPr>
        <w:tabs>
          <w:tab w:val="left" w:pos="900"/>
        </w:tabs>
        <w:kinsoku w:val="0"/>
        <w:overflowPunct w:val="0"/>
        <w:spacing w:before="122" w:line="280" w:lineRule="auto"/>
        <w:ind w:right="444" w:hanging="397"/>
        <w:jc w:val="both"/>
        <w:rPr>
          <w:rFonts w:ascii="Arial" w:hAnsi="Arial" w:cs="Arial"/>
          <w:sz w:val="20"/>
          <w:szCs w:val="20"/>
        </w:rPr>
      </w:pPr>
      <w:r>
        <w:rPr>
          <w:rFonts w:ascii="Arial" w:hAnsi="Arial" w:cs="Arial"/>
          <w:sz w:val="20"/>
          <w:szCs w:val="20"/>
        </w:rPr>
        <w:t xml:space="preserve">In the event that they become aware of any criminal history for a </w:t>
      </w:r>
      <w:r w:rsidR="00C06386">
        <w:rPr>
          <w:rFonts w:ascii="Arial" w:hAnsi="Arial" w:cs="Arial"/>
          <w:sz w:val="20"/>
          <w:szCs w:val="20"/>
        </w:rPr>
        <w:t>S</w:t>
      </w:r>
      <w:r>
        <w:rPr>
          <w:rFonts w:ascii="Arial" w:hAnsi="Arial" w:cs="Arial"/>
          <w:sz w:val="20"/>
          <w:szCs w:val="20"/>
        </w:rPr>
        <w:t xml:space="preserve">tudent, promptly notify the </w:t>
      </w:r>
      <w:r w:rsidR="009749F2">
        <w:rPr>
          <w:rFonts w:ascii="Arial" w:hAnsi="Arial" w:cs="Arial"/>
          <w:sz w:val="20"/>
          <w:szCs w:val="20"/>
        </w:rPr>
        <w:t>R</w:t>
      </w:r>
      <w:r>
        <w:rPr>
          <w:rFonts w:ascii="Arial" w:hAnsi="Arial" w:cs="Arial"/>
          <w:sz w:val="20"/>
          <w:szCs w:val="20"/>
        </w:rPr>
        <w:t xml:space="preserve">PP in writing and advise the </w:t>
      </w:r>
      <w:r w:rsidR="00C06386">
        <w:rPr>
          <w:rFonts w:ascii="Arial" w:hAnsi="Arial" w:cs="Arial"/>
          <w:sz w:val="20"/>
          <w:szCs w:val="20"/>
        </w:rPr>
        <w:t>S</w:t>
      </w:r>
      <w:r>
        <w:rPr>
          <w:rFonts w:ascii="Arial" w:hAnsi="Arial" w:cs="Arial"/>
          <w:sz w:val="20"/>
          <w:szCs w:val="20"/>
        </w:rPr>
        <w:t xml:space="preserve">tudent to be available to meet with the </w:t>
      </w:r>
      <w:r w:rsidR="009749F2">
        <w:rPr>
          <w:rFonts w:ascii="Arial" w:hAnsi="Arial" w:cs="Arial"/>
          <w:sz w:val="20"/>
          <w:szCs w:val="20"/>
        </w:rPr>
        <w:t>R</w:t>
      </w:r>
      <w:r>
        <w:rPr>
          <w:rFonts w:ascii="Arial" w:hAnsi="Arial" w:cs="Arial"/>
          <w:sz w:val="20"/>
          <w:szCs w:val="20"/>
        </w:rPr>
        <w:t xml:space="preserve">PP if requested. The </w:t>
      </w:r>
      <w:r w:rsidR="00C06386">
        <w:rPr>
          <w:rFonts w:ascii="Arial" w:hAnsi="Arial" w:cs="Arial"/>
          <w:sz w:val="20"/>
          <w:szCs w:val="20"/>
        </w:rPr>
        <w:t>S</w:t>
      </w:r>
      <w:r>
        <w:rPr>
          <w:rFonts w:ascii="Arial" w:hAnsi="Arial" w:cs="Arial"/>
          <w:sz w:val="20"/>
          <w:szCs w:val="20"/>
        </w:rPr>
        <w:t>tudent may choose to bring a support person to this</w:t>
      </w:r>
      <w:r>
        <w:rPr>
          <w:rFonts w:ascii="Arial" w:hAnsi="Arial" w:cs="Arial"/>
          <w:spacing w:val="-5"/>
          <w:sz w:val="20"/>
          <w:szCs w:val="20"/>
        </w:rPr>
        <w:t xml:space="preserve"> </w:t>
      </w:r>
      <w:r>
        <w:rPr>
          <w:rFonts w:ascii="Arial" w:hAnsi="Arial" w:cs="Arial"/>
          <w:sz w:val="20"/>
          <w:szCs w:val="20"/>
        </w:rPr>
        <w:t>meeting.</w:t>
      </w:r>
    </w:p>
    <w:p w14:paraId="7A996553" w14:textId="139DADAF" w:rsidR="009273B2" w:rsidRDefault="009749F2">
      <w:pPr>
        <w:pStyle w:val="ListParagraph"/>
        <w:numPr>
          <w:ilvl w:val="0"/>
          <w:numId w:val="9"/>
        </w:numPr>
        <w:tabs>
          <w:tab w:val="left" w:pos="502"/>
        </w:tabs>
        <w:kinsoku w:val="0"/>
        <w:overflowPunct w:val="0"/>
        <w:spacing w:before="122"/>
        <w:rPr>
          <w:rFonts w:ascii="Arial" w:hAnsi="Arial" w:cs="Arial"/>
          <w:sz w:val="20"/>
          <w:szCs w:val="20"/>
        </w:rPr>
      </w:pPr>
      <w:r>
        <w:rPr>
          <w:rFonts w:ascii="Arial" w:hAnsi="Arial" w:cs="Arial"/>
          <w:sz w:val="20"/>
          <w:szCs w:val="20"/>
        </w:rPr>
        <w:t>R</w:t>
      </w:r>
      <w:r w:rsidR="002439B7">
        <w:rPr>
          <w:rFonts w:ascii="Arial" w:hAnsi="Arial" w:cs="Arial"/>
          <w:sz w:val="20"/>
          <w:szCs w:val="20"/>
        </w:rPr>
        <w:t>PPs must:</w:t>
      </w:r>
    </w:p>
    <w:p w14:paraId="69D126F9" w14:textId="22F2065F" w:rsidR="009273B2" w:rsidRDefault="002439B7">
      <w:pPr>
        <w:pStyle w:val="ListParagraph"/>
        <w:numPr>
          <w:ilvl w:val="1"/>
          <w:numId w:val="9"/>
        </w:numPr>
        <w:tabs>
          <w:tab w:val="left" w:pos="900"/>
        </w:tabs>
        <w:kinsoku w:val="0"/>
        <w:overflowPunct w:val="0"/>
        <w:spacing w:before="160" w:line="280" w:lineRule="auto"/>
        <w:ind w:right="145" w:hanging="397"/>
        <w:rPr>
          <w:rFonts w:ascii="Arial" w:hAnsi="Arial" w:cs="Arial"/>
          <w:sz w:val="20"/>
          <w:szCs w:val="20"/>
        </w:rPr>
      </w:pPr>
      <w:r>
        <w:rPr>
          <w:rFonts w:ascii="Arial" w:hAnsi="Arial" w:cs="Arial"/>
          <w:sz w:val="20"/>
          <w:szCs w:val="20"/>
        </w:rPr>
        <w:t xml:space="preserve">Not require a </w:t>
      </w:r>
      <w:r w:rsidR="00C06386">
        <w:rPr>
          <w:rFonts w:ascii="Arial" w:hAnsi="Arial" w:cs="Arial"/>
          <w:sz w:val="20"/>
          <w:szCs w:val="20"/>
        </w:rPr>
        <w:t>S</w:t>
      </w:r>
      <w:r>
        <w:rPr>
          <w:rFonts w:ascii="Arial" w:hAnsi="Arial" w:cs="Arial"/>
          <w:sz w:val="20"/>
          <w:szCs w:val="20"/>
        </w:rPr>
        <w:t xml:space="preserve">tudent to provide evidence of their police record directly to the </w:t>
      </w:r>
      <w:r w:rsidR="009749F2">
        <w:rPr>
          <w:rFonts w:ascii="Arial" w:hAnsi="Arial" w:cs="Arial"/>
          <w:sz w:val="20"/>
          <w:szCs w:val="20"/>
        </w:rPr>
        <w:t>R</w:t>
      </w:r>
      <w:r>
        <w:rPr>
          <w:rFonts w:ascii="Arial" w:hAnsi="Arial" w:cs="Arial"/>
          <w:sz w:val="20"/>
          <w:szCs w:val="20"/>
        </w:rPr>
        <w:t xml:space="preserve">PP unless required under </w:t>
      </w:r>
      <w:r w:rsidR="006B07B4">
        <w:rPr>
          <w:rFonts w:ascii="Arial" w:hAnsi="Arial" w:cs="Arial"/>
          <w:sz w:val="20"/>
          <w:szCs w:val="20"/>
        </w:rPr>
        <w:t>Law</w:t>
      </w:r>
      <w:r>
        <w:rPr>
          <w:rFonts w:ascii="Arial" w:hAnsi="Arial" w:cs="Arial"/>
          <w:sz w:val="20"/>
          <w:szCs w:val="20"/>
        </w:rPr>
        <w:t xml:space="preserve"> or unless the </w:t>
      </w:r>
      <w:r w:rsidR="009749F2">
        <w:rPr>
          <w:rFonts w:ascii="Arial" w:hAnsi="Arial" w:cs="Arial"/>
          <w:sz w:val="20"/>
          <w:szCs w:val="20"/>
        </w:rPr>
        <w:t>R</w:t>
      </w:r>
      <w:r>
        <w:rPr>
          <w:rFonts w:ascii="Arial" w:hAnsi="Arial" w:cs="Arial"/>
          <w:sz w:val="20"/>
          <w:szCs w:val="20"/>
        </w:rPr>
        <w:t xml:space="preserve">PP is notified of the presence of criminal history by the </w:t>
      </w:r>
      <w:r w:rsidR="001423E2">
        <w:rPr>
          <w:rFonts w:ascii="Arial" w:hAnsi="Arial" w:cs="Arial"/>
          <w:sz w:val="20"/>
          <w:szCs w:val="20"/>
        </w:rPr>
        <w:t>S</w:t>
      </w:r>
      <w:r>
        <w:rPr>
          <w:rFonts w:ascii="Arial" w:hAnsi="Arial" w:cs="Arial"/>
          <w:sz w:val="20"/>
          <w:szCs w:val="20"/>
        </w:rPr>
        <w:t>tudent, EP or another</w:t>
      </w:r>
      <w:r>
        <w:rPr>
          <w:rFonts w:ascii="Arial" w:hAnsi="Arial" w:cs="Arial"/>
          <w:spacing w:val="-3"/>
          <w:sz w:val="20"/>
          <w:szCs w:val="20"/>
        </w:rPr>
        <w:t xml:space="preserve"> </w:t>
      </w:r>
      <w:r>
        <w:rPr>
          <w:rFonts w:ascii="Arial" w:hAnsi="Arial" w:cs="Arial"/>
          <w:sz w:val="20"/>
          <w:szCs w:val="20"/>
        </w:rPr>
        <w:t>person</w:t>
      </w:r>
      <w:r w:rsidR="008B34B0">
        <w:rPr>
          <w:rFonts w:ascii="Arial" w:hAnsi="Arial" w:cs="Arial"/>
          <w:sz w:val="20"/>
          <w:szCs w:val="20"/>
        </w:rPr>
        <w:t>;</w:t>
      </w:r>
    </w:p>
    <w:p w14:paraId="17D1082F" w14:textId="35D5E4EE" w:rsidR="009273B2" w:rsidRDefault="002439B7">
      <w:pPr>
        <w:pStyle w:val="ListParagraph"/>
        <w:numPr>
          <w:ilvl w:val="1"/>
          <w:numId w:val="9"/>
        </w:numPr>
        <w:tabs>
          <w:tab w:val="left" w:pos="900"/>
        </w:tabs>
        <w:kinsoku w:val="0"/>
        <w:overflowPunct w:val="0"/>
        <w:spacing w:before="122" w:line="280" w:lineRule="auto"/>
        <w:ind w:right="332" w:hanging="397"/>
        <w:rPr>
          <w:rFonts w:ascii="Arial" w:hAnsi="Arial" w:cs="Arial"/>
          <w:sz w:val="20"/>
          <w:szCs w:val="20"/>
        </w:rPr>
      </w:pPr>
      <w:bookmarkStart w:id="20" w:name="bookmark10"/>
      <w:bookmarkEnd w:id="20"/>
      <w:r>
        <w:rPr>
          <w:rFonts w:ascii="Arial" w:hAnsi="Arial" w:cs="Arial"/>
          <w:sz w:val="20"/>
          <w:szCs w:val="20"/>
        </w:rPr>
        <w:t xml:space="preserve">Reasonably assess the suitability of any </w:t>
      </w:r>
      <w:r w:rsidR="001423E2">
        <w:rPr>
          <w:rFonts w:ascii="Arial" w:hAnsi="Arial" w:cs="Arial"/>
          <w:sz w:val="20"/>
          <w:szCs w:val="20"/>
        </w:rPr>
        <w:t>S</w:t>
      </w:r>
      <w:r>
        <w:rPr>
          <w:rFonts w:ascii="Arial" w:hAnsi="Arial" w:cs="Arial"/>
          <w:sz w:val="20"/>
          <w:szCs w:val="20"/>
        </w:rPr>
        <w:t xml:space="preserve">tudent with disclosable criminal history to undertake </w:t>
      </w:r>
      <w:r w:rsidR="00A32B25">
        <w:rPr>
          <w:rFonts w:ascii="Arial" w:hAnsi="Arial" w:cs="Arial"/>
          <w:sz w:val="20"/>
          <w:szCs w:val="20"/>
        </w:rPr>
        <w:t xml:space="preserve">Placement </w:t>
      </w:r>
      <w:r>
        <w:rPr>
          <w:rFonts w:ascii="Arial" w:hAnsi="Arial" w:cs="Arial"/>
          <w:sz w:val="20"/>
          <w:szCs w:val="20"/>
        </w:rPr>
        <w:t xml:space="preserve">within their </w:t>
      </w:r>
      <w:proofErr w:type="spellStart"/>
      <w:proofErr w:type="gramStart"/>
      <w:r>
        <w:rPr>
          <w:rFonts w:ascii="Arial" w:hAnsi="Arial" w:cs="Arial"/>
          <w:sz w:val="20"/>
          <w:szCs w:val="20"/>
        </w:rPr>
        <w:t>organisation</w:t>
      </w:r>
      <w:r w:rsidR="009749F2">
        <w:rPr>
          <w:rFonts w:ascii="Arial" w:hAnsi="Arial" w:cs="Arial"/>
          <w:sz w:val="20"/>
          <w:szCs w:val="20"/>
        </w:rPr>
        <w:t>,t</w:t>
      </w:r>
      <w:r w:rsidR="00F44F30">
        <w:rPr>
          <w:rFonts w:ascii="Arial" w:hAnsi="Arial" w:cs="Arial"/>
          <w:sz w:val="20"/>
          <w:szCs w:val="20"/>
        </w:rPr>
        <w:t>aking</w:t>
      </w:r>
      <w:proofErr w:type="spellEnd"/>
      <w:proofErr w:type="gramEnd"/>
      <w:r w:rsidR="00F44F30">
        <w:rPr>
          <w:rFonts w:ascii="Arial" w:hAnsi="Arial" w:cs="Arial"/>
          <w:sz w:val="20"/>
          <w:szCs w:val="20"/>
        </w:rPr>
        <w:t xml:space="preserve"> into account </w:t>
      </w:r>
      <w:r>
        <w:rPr>
          <w:rFonts w:ascii="Arial" w:hAnsi="Arial" w:cs="Arial"/>
          <w:sz w:val="20"/>
          <w:szCs w:val="20"/>
        </w:rPr>
        <w:t xml:space="preserve">the </w:t>
      </w:r>
      <w:r w:rsidR="009749F2">
        <w:rPr>
          <w:rFonts w:ascii="Arial" w:hAnsi="Arial" w:cs="Arial"/>
          <w:sz w:val="20"/>
          <w:szCs w:val="20"/>
        </w:rPr>
        <w:t>R</w:t>
      </w:r>
      <w:r>
        <w:rPr>
          <w:rFonts w:ascii="Arial" w:hAnsi="Arial" w:cs="Arial"/>
          <w:sz w:val="20"/>
          <w:szCs w:val="20"/>
        </w:rPr>
        <w:t>PP's duty of care to its patients</w:t>
      </w:r>
      <w:r w:rsidR="009749F2">
        <w:rPr>
          <w:rFonts w:ascii="Arial" w:hAnsi="Arial" w:cs="Arial"/>
          <w:sz w:val="20"/>
          <w:szCs w:val="20"/>
        </w:rPr>
        <w:t xml:space="preserve">.  </w:t>
      </w:r>
    </w:p>
    <w:p w14:paraId="64810B87" w14:textId="451CB6FE" w:rsidR="009273B2" w:rsidRDefault="002439B7" w:rsidP="002C411C">
      <w:pPr>
        <w:pStyle w:val="ListParagraph"/>
        <w:numPr>
          <w:ilvl w:val="1"/>
          <w:numId w:val="9"/>
        </w:numPr>
        <w:tabs>
          <w:tab w:val="left" w:pos="900"/>
        </w:tabs>
        <w:kinsoku w:val="0"/>
        <w:overflowPunct w:val="0"/>
        <w:spacing w:before="122" w:line="280" w:lineRule="auto"/>
        <w:ind w:right="461" w:hanging="397"/>
      </w:pPr>
      <w:r>
        <w:rPr>
          <w:rFonts w:ascii="Arial" w:hAnsi="Arial" w:cs="Arial"/>
          <w:sz w:val="20"/>
          <w:szCs w:val="20"/>
        </w:rPr>
        <w:t xml:space="preserve">Notify the EP as soon as possible if there are concerns about a </w:t>
      </w:r>
      <w:r w:rsidR="001423E2">
        <w:rPr>
          <w:rFonts w:ascii="Arial" w:hAnsi="Arial" w:cs="Arial"/>
          <w:sz w:val="20"/>
          <w:szCs w:val="20"/>
        </w:rPr>
        <w:t>S</w:t>
      </w:r>
      <w:r>
        <w:rPr>
          <w:rFonts w:ascii="Arial" w:hAnsi="Arial" w:cs="Arial"/>
          <w:sz w:val="20"/>
          <w:szCs w:val="20"/>
        </w:rPr>
        <w:t xml:space="preserve">tudent's suitability for </w:t>
      </w:r>
      <w:r w:rsidR="00A32B25">
        <w:rPr>
          <w:rFonts w:ascii="Arial" w:hAnsi="Arial" w:cs="Arial"/>
          <w:sz w:val="20"/>
          <w:szCs w:val="20"/>
        </w:rPr>
        <w:t xml:space="preserve">Placement </w:t>
      </w:r>
      <w:r>
        <w:rPr>
          <w:rFonts w:ascii="Arial" w:hAnsi="Arial" w:cs="Arial"/>
          <w:sz w:val="20"/>
          <w:szCs w:val="20"/>
        </w:rPr>
        <w:t>because of their criminal</w:t>
      </w:r>
      <w:r>
        <w:rPr>
          <w:rFonts w:ascii="Arial" w:hAnsi="Arial" w:cs="Arial"/>
          <w:spacing w:val="-6"/>
          <w:sz w:val="20"/>
          <w:szCs w:val="20"/>
        </w:rPr>
        <w:t xml:space="preserve"> </w:t>
      </w:r>
      <w:r>
        <w:rPr>
          <w:rFonts w:ascii="Arial" w:hAnsi="Arial" w:cs="Arial"/>
          <w:sz w:val="20"/>
          <w:szCs w:val="20"/>
        </w:rPr>
        <w:t>history</w:t>
      </w:r>
      <w:r w:rsidR="008B34B0">
        <w:rPr>
          <w:rFonts w:ascii="Arial" w:hAnsi="Arial" w:cs="Arial"/>
          <w:sz w:val="20"/>
          <w:szCs w:val="20"/>
        </w:rPr>
        <w:t>; and</w:t>
      </w:r>
    </w:p>
    <w:p w14:paraId="45A433F4" w14:textId="77777777" w:rsidR="009273B2" w:rsidRDefault="009273B2">
      <w:pPr>
        <w:pStyle w:val="BodyText"/>
        <w:kinsoku w:val="0"/>
        <w:overflowPunct w:val="0"/>
        <w:spacing w:before="11"/>
        <w:ind w:left="0" w:firstLine="0"/>
        <w:rPr>
          <w:sz w:val="27"/>
          <w:szCs w:val="27"/>
        </w:rPr>
      </w:pPr>
    </w:p>
    <w:p w14:paraId="163F7EBF" w14:textId="77777777" w:rsidR="00C25842" w:rsidRDefault="00C25842" w:rsidP="00C25842">
      <w:pPr>
        <w:pStyle w:val="ListParagraph"/>
        <w:numPr>
          <w:ilvl w:val="1"/>
          <w:numId w:val="9"/>
        </w:numPr>
        <w:tabs>
          <w:tab w:val="left" w:pos="900"/>
        </w:tabs>
        <w:kinsoku w:val="0"/>
        <w:overflowPunct w:val="0"/>
        <w:spacing w:before="122" w:line="280" w:lineRule="auto"/>
        <w:ind w:right="250"/>
        <w:rPr>
          <w:rFonts w:ascii="Arial" w:hAnsi="Arial" w:cs="Arial"/>
          <w:sz w:val="20"/>
          <w:szCs w:val="20"/>
        </w:rPr>
      </w:pPr>
      <w:r>
        <w:rPr>
          <w:rFonts w:ascii="Arial" w:hAnsi="Arial" w:cs="Arial"/>
          <w:sz w:val="20"/>
          <w:szCs w:val="20"/>
        </w:rPr>
        <w:t>Ensure any information pertaining to a Student's criminal history is only used for the purpose of determining the Student's suitability for Placement and is destroyed as soon as their suitability has been determined or as required by the Privacy Laws, whichever is later.</w:t>
      </w:r>
    </w:p>
    <w:p w14:paraId="43AD0C86" w14:textId="77777777" w:rsidR="009273B2" w:rsidRDefault="009273B2">
      <w:pPr>
        <w:pStyle w:val="BodyText"/>
        <w:kinsoku w:val="0"/>
        <w:overflowPunct w:val="0"/>
        <w:spacing w:before="5"/>
        <w:ind w:left="0" w:firstLine="0"/>
        <w:rPr>
          <w:sz w:val="21"/>
          <w:szCs w:val="21"/>
        </w:rPr>
      </w:pPr>
    </w:p>
    <w:p w14:paraId="60C645CC" w14:textId="77777777" w:rsidR="009273B2" w:rsidRDefault="002439B7">
      <w:pPr>
        <w:pStyle w:val="Heading3"/>
        <w:kinsoku w:val="0"/>
        <w:overflowPunct w:val="0"/>
        <w:ind w:right="299"/>
        <w:rPr>
          <w:b w:val="0"/>
          <w:bCs w:val="0"/>
        </w:rPr>
      </w:pPr>
      <w:r>
        <w:lastRenderedPageBreak/>
        <w:t>Rationale</w:t>
      </w:r>
    </w:p>
    <w:p w14:paraId="31708A23" w14:textId="3D0AF02E" w:rsidR="009273B2" w:rsidRDefault="002439B7">
      <w:pPr>
        <w:pStyle w:val="BodyText"/>
        <w:kinsoku w:val="0"/>
        <w:overflowPunct w:val="0"/>
        <w:spacing w:before="158" w:line="280" w:lineRule="auto"/>
        <w:ind w:right="144" w:firstLine="0"/>
      </w:pPr>
      <w:r>
        <w:t xml:space="preserve">The Australian nationally coordinated criminal history check provides a comprehensive record of criminal history within Australia but is ignorant of criminal history in other countries. For persons </w:t>
      </w:r>
      <w:r w:rsidR="00513EFA">
        <w:t xml:space="preserve">who have lived overseas or </w:t>
      </w:r>
      <w:r>
        <w:t>with significant overseas connection, particularly those recently arrived in Australia, it is prudent to obtain evidence of their overseas criminal history when assessing suitability for</w:t>
      </w:r>
      <w:r>
        <w:rPr>
          <w:spacing w:val="-11"/>
        </w:rPr>
        <w:t xml:space="preserve"> </w:t>
      </w:r>
      <w:r w:rsidR="00513EFA">
        <w:rPr>
          <w:spacing w:val="-11"/>
        </w:rPr>
        <w:t xml:space="preserve">Clinical </w:t>
      </w:r>
      <w:r w:rsidR="00A32B25">
        <w:t xml:space="preserve">Placement </w:t>
      </w:r>
      <w:r w:rsidR="00513EFA">
        <w:t>in addition to an Australian criminal history check</w:t>
      </w:r>
      <w:r>
        <w:t>.</w:t>
      </w:r>
    </w:p>
    <w:p w14:paraId="45703130" w14:textId="6165A191" w:rsidR="009273B2" w:rsidRDefault="002439B7">
      <w:pPr>
        <w:pStyle w:val="BodyText"/>
        <w:kinsoku w:val="0"/>
        <w:overflowPunct w:val="0"/>
        <w:spacing w:before="122" w:line="280" w:lineRule="auto"/>
        <w:ind w:right="110" w:firstLine="0"/>
      </w:pPr>
      <w:r>
        <w:t xml:space="preserve">It is a legislated requirement in the aged care sector that any person who has been a permanent resident or a citizen of another country and who has access to an aged care recipient must provide </w:t>
      </w:r>
      <w:r w:rsidR="007170A1">
        <w:t xml:space="preserve">a statutory declaration and </w:t>
      </w:r>
      <w:r w:rsidR="00A32B25">
        <w:t>evidence of any criminal record</w:t>
      </w:r>
      <w:r>
        <w:t xml:space="preserve"> from that</w:t>
      </w:r>
      <w:r>
        <w:rPr>
          <w:spacing w:val="-4"/>
        </w:rPr>
        <w:t xml:space="preserve"> </w:t>
      </w:r>
      <w:r>
        <w:t>country.</w:t>
      </w:r>
    </w:p>
    <w:p w14:paraId="7C1BDB6C" w14:textId="7427265E" w:rsidR="009273B2" w:rsidRDefault="002439B7">
      <w:pPr>
        <w:pStyle w:val="BodyText"/>
        <w:kinsoku w:val="0"/>
        <w:overflowPunct w:val="0"/>
        <w:spacing w:before="122" w:line="280" w:lineRule="auto"/>
        <w:ind w:right="500" w:firstLine="0"/>
      </w:pPr>
      <w:r>
        <w:t xml:space="preserve">It is not always possible or practical to obtain a </w:t>
      </w:r>
      <w:proofErr w:type="gramStart"/>
      <w:r>
        <w:t>police records</w:t>
      </w:r>
      <w:proofErr w:type="gramEnd"/>
      <w:r>
        <w:t xml:space="preserve"> check from other countries. As such, a Commonwealth statutory declaration may be</w:t>
      </w:r>
      <w:r>
        <w:rPr>
          <w:spacing w:val="-9"/>
        </w:rPr>
        <w:t xml:space="preserve"> </w:t>
      </w:r>
      <w:r>
        <w:t>used</w:t>
      </w:r>
      <w:r w:rsidR="005D6B5D">
        <w:t xml:space="preserve"> if the Law and Police Certificate Guidelines </w:t>
      </w:r>
      <w:r w:rsidR="00A32B25">
        <w:t xml:space="preserve">(if applicable to the </w:t>
      </w:r>
      <w:r w:rsidR="009749F2">
        <w:t xml:space="preserve">Research </w:t>
      </w:r>
      <w:r w:rsidR="00A32B25">
        <w:t>Placement</w:t>
      </w:r>
      <w:r w:rsidR="009749F2">
        <w:t xml:space="preserve"> Provider</w:t>
      </w:r>
      <w:r w:rsidR="00A32B25">
        <w:t xml:space="preserve">) </w:t>
      </w:r>
      <w:r w:rsidR="005D6B5D">
        <w:t>permit</w:t>
      </w:r>
      <w:r>
        <w:t>.</w:t>
      </w:r>
    </w:p>
    <w:p w14:paraId="53BDA808" w14:textId="77777777" w:rsidR="009273B2" w:rsidRDefault="009273B2">
      <w:pPr>
        <w:pStyle w:val="BodyText"/>
        <w:kinsoku w:val="0"/>
        <w:overflowPunct w:val="0"/>
        <w:spacing w:before="5"/>
        <w:ind w:left="0" w:firstLine="0"/>
        <w:rPr>
          <w:sz w:val="21"/>
          <w:szCs w:val="21"/>
        </w:rPr>
      </w:pPr>
    </w:p>
    <w:p w14:paraId="2DE42707" w14:textId="77777777" w:rsidR="009273B2" w:rsidRDefault="002439B7">
      <w:pPr>
        <w:pStyle w:val="Heading3"/>
        <w:kinsoku w:val="0"/>
        <w:overflowPunct w:val="0"/>
        <w:ind w:right="299"/>
        <w:rPr>
          <w:b w:val="0"/>
          <w:bCs w:val="0"/>
        </w:rPr>
      </w:pPr>
      <w:r>
        <w:t>Resources</w:t>
      </w:r>
    </w:p>
    <w:p w14:paraId="24BA1581" w14:textId="77777777" w:rsidR="009273B2" w:rsidRDefault="002439B7">
      <w:pPr>
        <w:pStyle w:val="BodyText"/>
        <w:kinsoku w:val="0"/>
        <w:overflowPunct w:val="0"/>
        <w:ind w:right="299" w:firstLine="0"/>
      </w:pPr>
      <w:r>
        <w:t>Aged Care Act</w:t>
      </w:r>
      <w:r>
        <w:rPr>
          <w:spacing w:val="-1"/>
        </w:rPr>
        <w:t xml:space="preserve"> </w:t>
      </w:r>
      <w:r>
        <w:t>1997</w:t>
      </w:r>
    </w:p>
    <w:p w14:paraId="11D7C72A" w14:textId="77777777" w:rsidR="009273B2" w:rsidRDefault="008F42B1">
      <w:pPr>
        <w:pStyle w:val="BodyText"/>
        <w:kinsoku w:val="0"/>
        <w:overflowPunct w:val="0"/>
        <w:spacing w:line="408" w:lineRule="auto"/>
        <w:ind w:right="4176" w:firstLine="720"/>
        <w:rPr>
          <w:color w:val="000000"/>
        </w:rPr>
      </w:pPr>
      <w:hyperlink r:id="rId27" w:history="1">
        <w:r w:rsidR="002439B7">
          <w:rPr>
            <w:color w:val="3366FF"/>
            <w:spacing w:val="-1"/>
            <w:u w:val="single"/>
          </w:rPr>
          <w:t>www.legislation.gov.au/Series/C2004A05206</w:t>
        </w:r>
        <w:r w:rsidR="002439B7">
          <w:rPr>
            <w:color w:val="3366FF"/>
            <w:u w:val="single"/>
          </w:rPr>
          <w:t xml:space="preserve"> </w:t>
        </w:r>
      </w:hyperlink>
      <w:r w:rsidR="002439B7">
        <w:rPr>
          <w:color w:val="000000"/>
        </w:rPr>
        <w:t>AHPRA – International criminal history</w:t>
      </w:r>
      <w:r w:rsidR="002439B7">
        <w:rPr>
          <w:color w:val="000000"/>
          <w:spacing w:val="-4"/>
        </w:rPr>
        <w:t xml:space="preserve"> </w:t>
      </w:r>
      <w:r w:rsidR="002439B7">
        <w:rPr>
          <w:color w:val="000000"/>
        </w:rPr>
        <w:t>checks</w:t>
      </w:r>
    </w:p>
    <w:p w14:paraId="1E004CCF" w14:textId="77777777" w:rsidR="009273B2" w:rsidRDefault="008F42B1">
      <w:pPr>
        <w:pStyle w:val="BodyText"/>
        <w:kinsoku w:val="0"/>
        <w:overflowPunct w:val="0"/>
        <w:spacing w:before="3" w:line="280" w:lineRule="auto"/>
        <w:ind w:left="824" w:right="155" w:firstLine="0"/>
        <w:rPr>
          <w:color w:val="000000"/>
        </w:rPr>
      </w:pPr>
      <w:hyperlink r:id="rId28" w:history="1">
        <w:r w:rsidR="002439B7">
          <w:rPr>
            <w:color w:val="3366FF"/>
            <w:spacing w:val="-1"/>
            <w:u w:val="single"/>
          </w:rPr>
          <w:t>www.ahpra.gov.au/registration/registration-process/criminal-history-checks/international-criminal-</w:t>
        </w:r>
        <w:r w:rsidR="002439B7">
          <w:rPr>
            <w:color w:val="3366FF"/>
            <w:u w:val="single"/>
          </w:rPr>
          <w:t xml:space="preserve"> </w:t>
        </w:r>
      </w:hyperlink>
      <w:hyperlink r:id="rId29" w:history="1">
        <w:r w:rsidR="002439B7">
          <w:rPr>
            <w:color w:val="3366FF"/>
            <w:u w:val="single"/>
          </w:rPr>
          <w:t>history</w:t>
        </w:r>
      </w:hyperlink>
    </w:p>
    <w:p w14:paraId="0C8F5DAB" w14:textId="77777777" w:rsidR="009273B2" w:rsidRDefault="002439B7">
      <w:pPr>
        <w:pStyle w:val="BodyText"/>
        <w:kinsoku w:val="0"/>
        <w:overflowPunct w:val="0"/>
        <w:spacing w:before="122" w:line="408" w:lineRule="auto"/>
        <w:ind w:left="824" w:right="4176" w:hanging="721"/>
        <w:rPr>
          <w:color w:val="000000"/>
          <w:spacing w:val="-1"/>
        </w:rPr>
      </w:pPr>
      <w:r>
        <w:t xml:space="preserve">Commonwealth statutory declarations </w:t>
      </w:r>
      <w:hyperlink r:id="rId30" w:history="1">
        <w:r>
          <w:rPr>
            <w:color w:val="3366FF"/>
            <w:spacing w:val="-1"/>
            <w:u w:val="single"/>
          </w:rPr>
          <w:t>www.ag.gov.au/Publications/Statutory-declarations</w:t>
        </w:r>
      </w:hyperlink>
    </w:p>
    <w:p w14:paraId="730932FF" w14:textId="77777777" w:rsidR="009273B2" w:rsidRDefault="002439B7">
      <w:pPr>
        <w:pStyle w:val="BodyText"/>
        <w:kinsoku w:val="0"/>
        <w:overflowPunct w:val="0"/>
        <w:spacing w:before="3" w:line="408" w:lineRule="auto"/>
        <w:ind w:left="824" w:right="3780" w:hanging="721"/>
        <w:rPr>
          <w:color w:val="000000"/>
        </w:rPr>
      </w:pPr>
      <w:r>
        <w:t xml:space="preserve">National Accreditation Authority for Translators and Interpreters </w:t>
      </w:r>
      <w:hyperlink r:id="rId31" w:history="1">
        <w:r>
          <w:rPr>
            <w:color w:val="3366FF"/>
            <w:u w:val="single"/>
          </w:rPr>
          <w:t>www.naati.com.au</w:t>
        </w:r>
      </w:hyperlink>
    </w:p>
    <w:p w14:paraId="42F66496" w14:textId="21A880A6" w:rsidR="009273B2" w:rsidRDefault="002439B7">
      <w:pPr>
        <w:pStyle w:val="BodyText"/>
        <w:kinsoku w:val="0"/>
        <w:overflowPunct w:val="0"/>
        <w:spacing w:before="3"/>
        <w:ind w:right="299" w:firstLine="0"/>
      </w:pPr>
      <w:r>
        <w:t>Police certificate guidelines for aged care</w:t>
      </w:r>
      <w:r>
        <w:rPr>
          <w:spacing w:val="-7"/>
        </w:rPr>
        <w:t xml:space="preserve"> </w:t>
      </w:r>
      <w:r>
        <w:t>providers</w:t>
      </w:r>
      <w:r w:rsidR="005D6B5D">
        <w:t xml:space="preserve"> (</w:t>
      </w:r>
      <w:r w:rsidR="00A32B25" w:rsidRPr="009238B9">
        <w:rPr>
          <w:b/>
        </w:rPr>
        <w:t>‘</w:t>
      </w:r>
      <w:r w:rsidR="005D6B5D" w:rsidRPr="009238B9">
        <w:rPr>
          <w:b/>
        </w:rPr>
        <w:t>Police Certificate Guidelines</w:t>
      </w:r>
      <w:r w:rsidR="00A32B25" w:rsidRPr="009238B9">
        <w:rPr>
          <w:b/>
        </w:rPr>
        <w:t>’</w:t>
      </w:r>
      <w:r w:rsidR="005D6B5D">
        <w:t>)</w:t>
      </w:r>
    </w:p>
    <w:p w14:paraId="017DA364" w14:textId="77777777" w:rsidR="009273B2" w:rsidRDefault="008F42B1">
      <w:pPr>
        <w:pStyle w:val="BodyText"/>
        <w:kinsoku w:val="0"/>
        <w:overflowPunct w:val="0"/>
        <w:spacing w:line="408" w:lineRule="auto"/>
        <w:ind w:right="1108" w:firstLine="720"/>
        <w:rPr>
          <w:color w:val="000000"/>
        </w:rPr>
      </w:pPr>
      <w:hyperlink r:id="rId32" w:history="1">
        <w:r w:rsidR="002439B7">
          <w:rPr>
            <w:color w:val="3366FF"/>
            <w:spacing w:val="-1"/>
            <w:u w:val="single"/>
          </w:rPr>
          <w:t>https://agedcare.health.gov.au/police-certificate-guidelines-for-aged-care-providers</w:t>
        </w:r>
        <w:r w:rsidR="002439B7">
          <w:rPr>
            <w:color w:val="3366FF"/>
            <w:u w:val="single"/>
          </w:rPr>
          <w:t xml:space="preserve"> </w:t>
        </w:r>
      </w:hyperlink>
      <w:r w:rsidR="002439B7">
        <w:rPr>
          <w:color w:val="000000"/>
        </w:rPr>
        <w:t>Service agreement information kit – safety screening for funded</w:t>
      </w:r>
      <w:r w:rsidR="002439B7">
        <w:rPr>
          <w:color w:val="000000"/>
          <w:spacing w:val="-10"/>
        </w:rPr>
        <w:t xml:space="preserve"> </w:t>
      </w:r>
      <w:r w:rsidR="002439B7">
        <w:rPr>
          <w:color w:val="000000"/>
        </w:rPr>
        <w:t>agencies</w:t>
      </w:r>
    </w:p>
    <w:p w14:paraId="4BF1DF16" w14:textId="77777777" w:rsidR="009273B2" w:rsidRDefault="008F42B1">
      <w:pPr>
        <w:pStyle w:val="BodyText"/>
        <w:kinsoku w:val="0"/>
        <w:overflowPunct w:val="0"/>
        <w:spacing w:before="3"/>
        <w:ind w:left="824" w:right="299" w:firstLine="0"/>
        <w:rPr>
          <w:color w:val="000000"/>
        </w:rPr>
      </w:pPr>
      <w:hyperlink r:id="rId33" w:history="1">
        <w:r w:rsidR="002439B7">
          <w:rPr>
            <w:color w:val="3366FF"/>
            <w:u w:val="single"/>
          </w:rPr>
          <w:t>https://fac.dhhs.vic.gov.au/service-agreement-information-kit-0</w:t>
        </w:r>
      </w:hyperlink>
    </w:p>
    <w:p w14:paraId="19082BD5" w14:textId="77777777" w:rsidR="009273B2" w:rsidRDefault="009273B2">
      <w:pPr>
        <w:pStyle w:val="BodyText"/>
        <w:kinsoku w:val="0"/>
        <w:overflowPunct w:val="0"/>
        <w:spacing w:before="3"/>
        <w:ind w:left="824" w:right="299" w:firstLine="0"/>
        <w:rPr>
          <w:color w:val="000000"/>
        </w:rPr>
        <w:sectPr w:rsidR="009273B2" w:rsidSect="00E205CF">
          <w:pgSz w:w="11910" w:h="16840"/>
          <w:pgMar w:top="808" w:right="1200" w:bottom="680" w:left="1200" w:header="456" w:footer="494" w:gutter="0"/>
          <w:cols w:space="720"/>
          <w:noEndnote/>
        </w:sectPr>
      </w:pPr>
    </w:p>
    <w:p w14:paraId="69864B57" w14:textId="77777777" w:rsidR="009273B2" w:rsidRDefault="009273B2">
      <w:pPr>
        <w:pStyle w:val="BodyText"/>
        <w:kinsoku w:val="0"/>
        <w:overflowPunct w:val="0"/>
        <w:spacing w:before="0"/>
        <w:ind w:left="0" w:firstLine="0"/>
      </w:pPr>
    </w:p>
    <w:p w14:paraId="600534F3" w14:textId="77777777" w:rsidR="009273B2" w:rsidRDefault="009273B2">
      <w:pPr>
        <w:pStyle w:val="BodyText"/>
        <w:kinsoku w:val="0"/>
        <w:overflowPunct w:val="0"/>
        <w:spacing w:before="0"/>
        <w:ind w:left="0" w:firstLine="0"/>
      </w:pPr>
    </w:p>
    <w:p w14:paraId="42CD4124" w14:textId="77777777" w:rsidR="009273B2" w:rsidRDefault="009273B2">
      <w:pPr>
        <w:pStyle w:val="BodyText"/>
        <w:kinsoku w:val="0"/>
        <w:overflowPunct w:val="0"/>
        <w:spacing w:before="0"/>
        <w:ind w:left="0" w:firstLine="0"/>
      </w:pPr>
    </w:p>
    <w:p w14:paraId="23C759E9" w14:textId="77777777" w:rsidR="009273B2" w:rsidRPr="00E205CF" w:rsidRDefault="002439B7" w:rsidP="00E205CF">
      <w:pPr>
        <w:pStyle w:val="Heading1"/>
        <w:kinsoku w:val="0"/>
        <w:overflowPunct w:val="0"/>
        <w:spacing w:before="0"/>
        <w:ind w:right="299"/>
      </w:pPr>
      <w:bookmarkStart w:id="21" w:name="bookmark11"/>
      <w:bookmarkStart w:id="22" w:name="_Toc77940837"/>
      <w:bookmarkEnd w:id="21"/>
      <w:r w:rsidRPr="00E205CF">
        <w:t>Working with Children Check</w:t>
      </w:r>
      <w:bookmarkEnd w:id="22"/>
    </w:p>
    <w:p w14:paraId="31D117E9" w14:textId="77777777" w:rsidR="009273B2" w:rsidRDefault="009273B2">
      <w:pPr>
        <w:pStyle w:val="BodyText"/>
        <w:kinsoku w:val="0"/>
        <w:overflowPunct w:val="0"/>
        <w:spacing w:before="8"/>
        <w:ind w:left="0" w:firstLine="0"/>
        <w:rPr>
          <w:sz w:val="38"/>
          <w:szCs w:val="38"/>
        </w:rPr>
      </w:pPr>
    </w:p>
    <w:p w14:paraId="3D8F1E6F" w14:textId="77777777" w:rsidR="009273B2" w:rsidRDefault="002439B7">
      <w:pPr>
        <w:pStyle w:val="Heading3"/>
        <w:kinsoku w:val="0"/>
        <w:overflowPunct w:val="0"/>
        <w:ind w:right="299"/>
        <w:rPr>
          <w:b w:val="0"/>
          <w:bCs w:val="0"/>
        </w:rPr>
      </w:pPr>
      <w:r>
        <w:t>Protocol</w:t>
      </w:r>
    </w:p>
    <w:p w14:paraId="368F6B88" w14:textId="1CF7DB23" w:rsidR="009273B2" w:rsidRDefault="002439B7">
      <w:pPr>
        <w:pStyle w:val="ListParagraph"/>
        <w:numPr>
          <w:ilvl w:val="0"/>
          <w:numId w:val="8"/>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 xml:space="preserve">All </w:t>
      </w:r>
      <w:r w:rsidR="00B6028A">
        <w:rPr>
          <w:rFonts w:ascii="Arial" w:hAnsi="Arial" w:cs="Arial"/>
          <w:sz w:val="20"/>
          <w:szCs w:val="20"/>
        </w:rPr>
        <w:t>S</w:t>
      </w:r>
      <w:r>
        <w:rPr>
          <w:rFonts w:ascii="Arial" w:hAnsi="Arial" w:cs="Arial"/>
          <w:sz w:val="20"/>
          <w:szCs w:val="20"/>
        </w:rPr>
        <w:t xml:space="preserve">tudents aged 18 years or older are required to maintain a valid Working with Children Check (WWCC) for the duration of their </w:t>
      </w:r>
      <w:r w:rsidR="009749F2">
        <w:rPr>
          <w:rFonts w:ascii="Arial" w:hAnsi="Arial" w:cs="Arial"/>
          <w:sz w:val="20"/>
          <w:szCs w:val="20"/>
        </w:rPr>
        <w:t xml:space="preserve">Research </w:t>
      </w:r>
      <w:r w:rsidR="00A32B25">
        <w:rPr>
          <w:rFonts w:ascii="Arial" w:hAnsi="Arial" w:cs="Arial"/>
          <w:sz w:val="20"/>
          <w:szCs w:val="20"/>
        </w:rPr>
        <w:t xml:space="preserve">Placement </w:t>
      </w:r>
      <w:r>
        <w:rPr>
          <w:rFonts w:ascii="Arial" w:hAnsi="Arial" w:cs="Arial"/>
          <w:sz w:val="20"/>
          <w:szCs w:val="20"/>
        </w:rPr>
        <w:t xml:space="preserve">if the </w:t>
      </w:r>
      <w:r w:rsidR="00A32B25">
        <w:rPr>
          <w:rFonts w:ascii="Arial" w:hAnsi="Arial" w:cs="Arial"/>
          <w:sz w:val="20"/>
          <w:szCs w:val="20"/>
        </w:rPr>
        <w:t xml:space="preserve">Placement </w:t>
      </w:r>
      <w:r>
        <w:rPr>
          <w:rFonts w:ascii="Arial" w:hAnsi="Arial" w:cs="Arial"/>
          <w:sz w:val="20"/>
          <w:szCs w:val="20"/>
        </w:rPr>
        <w:t xml:space="preserve">involves working in any of the occupational fields listed in the </w:t>
      </w:r>
      <w:r>
        <w:rPr>
          <w:rFonts w:ascii="Arial" w:hAnsi="Arial" w:cs="Arial"/>
          <w:i/>
          <w:iCs/>
          <w:sz w:val="20"/>
          <w:szCs w:val="20"/>
        </w:rPr>
        <w:t xml:space="preserve">Working with Children Act 2005 </w:t>
      </w:r>
      <w:r>
        <w:rPr>
          <w:rFonts w:ascii="Arial" w:hAnsi="Arial" w:cs="Arial"/>
          <w:sz w:val="20"/>
          <w:szCs w:val="20"/>
        </w:rPr>
        <w:t>and direct contact with</w:t>
      </w:r>
      <w:r>
        <w:rPr>
          <w:rFonts w:ascii="Arial" w:hAnsi="Arial" w:cs="Arial"/>
          <w:spacing w:val="-12"/>
          <w:sz w:val="20"/>
          <w:szCs w:val="20"/>
        </w:rPr>
        <w:t xml:space="preserve"> </w:t>
      </w:r>
      <w:r>
        <w:rPr>
          <w:rFonts w:ascii="Arial" w:hAnsi="Arial" w:cs="Arial"/>
          <w:sz w:val="20"/>
          <w:szCs w:val="20"/>
        </w:rPr>
        <w:t>children.</w:t>
      </w:r>
    </w:p>
    <w:p w14:paraId="371D06C4" w14:textId="5E24DDDB" w:rsidR="009273B2" w:rsidRDefault="002439B7">
      <w:pPr>
        <w:pStyle w:val="ListParagraph"/>
        <w:numPr>
          <w:ilvl w:val="0"/>
          <w:numId w:val="8"/>
        </w:numPr>
        <w:tabs>
          <w:tab w:val="left" w:pos="502"/>
        </w:tabs>
        <w:kinsoku w:val="0"/>
        <w:overflowPunct w:val="0"/>
        <w:spacing w:before="122" w:line="280" w:lineRule="auto"/>
        <w:ind w:right="286"/>
        <w:rPr>
          <w:rFonts w:ascii="Arial" w:hAnsi="Arial" w:cs="Arial"/>
          <w:sz w:val="20"/>
          <w:szCs w:val="20"/>
        </w:rPr>
      </w:pPr>
      <w:r>
        <w:rPr>
          <w:rFonts w:ascii="Arial" w:hAnsi="Arial" w:cs="Arial"/>
          <w:sz w:val="20"/>
          <w:szCs w:val="20"/>
        </w:rPr>
        <w:t xml:space="preserve">Interstate </w:t>
      </w:r>
      <w:r w:rsidR="00B6028A">
        <w:rPr>
          <w:rFonts w:ascii="Arial" w:hAnsi="Arial" w:cs="Arial"/>
          <w:sz w:val="20"/>
          <w:szCs w:val="20"/>
        </w:rPr>
        <w:t>S</w:t>
      </w:r>
      <w:r>
        <w:rPr>
          <w:rFonts w:ascii="Arial" w:hAnsi="Arial" w:cs="Arial"/>
          <w:sz w:val="20"/>
          <w:szCs w:val="20"/>
        </w:rPr>
        <w:t xml:space="preserve">tudents do not need a Victorian WWCC if they are working with children in Victoria for a period of </w:t>
      </w:r>
      <w:r w:rsidR="003E2F9E">
        <w:rPr>
          <w:rFonts w:ascii="Arial" w:hAnsi="Arial" w:cs="Arial"/>
          <w:sz w:val="20"/>
          <w:szCs w:val="20"/>
        </w:rPr>
        <w:t>no more than</w:t>
      </w:r>
      <w:r>
        <w:rPr>
          <w:rFonts w:ascii="Arial" w:hAnsi="Arial" w:cs="Arial"/>
          <w:sz w:val="20"/>
          <w:szCs w:val="20"/>
        </w:rPr>
        <w:t xml:space="preserve"> 30 days and hold a valid WWCC in another Australian state or</w:t>
      </w:r>
      <w:r>
        <w:rPr>
          <w:rFonts w:ascii="Arial" w:hAnsi="Arial" w:cs="Arial"/>
          <w:spacing w:val="-9"/>
          <w:sz w:val="20"/>
          <w:szCs w:val="20"/>
        </w:rPr>
        <w:t xml:space="preserve"> </w:t>
      </w:r>
      <w:r>
        <w:rPr>
          <w:rFonts w:ascii="Arial" w:hAnsi="Arial" w:cs="Arial"/>
          <w:sz w:val="20"/>
          <w:szCs w:val="20"/>
        </w:rPr>
        <w:t>territory</w:t>
      </w:r>
      <w:r w:rsidR="007F3901">
        <w:rPr>
          <w:rFonts w:ascii="Arial" w:hAnsi="Arial" w:cs="Arial"/>
          <w:sz w:val="20"/>
          <w:szCs w:val="20"/>
        </w:rPr>
        <w:t xml:space="preserve"> during that</w:t>
      </w:r>
      <w:r w:rsidR="002B0882">
        <w:rPr>
          <w:rFonts w:ascii="Arial" w:hAnsi="Arial" w:cs="Arial"/>
          <w:sz w:val="20"/>
          <w:szCs w:val="20"/>
        </w:rPr>
        <w:t xml:space="preserve"> period</w:t>
      </w:r>
      <w:r>
        <w:rPr>
          <w:rFonts w:ascii="Arial" w:hAnsi="Arial" w:cs="Arial"/>
          <w:sz w:val="20"/>
          <w:szCs w:val="20"/>
        </w:rPr>
        <w:t>.</w:t>
      </w:r>
    </w:p>
    <w:p w14:paraId="6F99562E" w14:textId="77777777" w:rsidR="009273B2" w:rsidRDefault="002439B7">
      <w:pPr>
        <w:pStyle w:val="ListParagraph"/>
        <w:numPr>
          <w:ilvl w:val="0"/>
          <w:numId w:val="8"/>
        </w:numPr>
        <w:tabs>
          <w:tab w:val="left" w:pos="502"/>
        </w:tabs>
        <w:kinsoku w:val="0"/>
        <w:overflowPunct w:val="0"/>
        <w:spacing w:before="122"/>
        <w:rPr>
          <w:rFonts w:ascii="Arial" w:hAnsi="Arial" w:cs="Arial"/>
          <w:sz w:val="20"/>
          <w:szCs w:val="20"/>
        </w:rPr>
      </w:pPr>
      <w:r>
        <w:rPr>
          <w:rFonts w:ascii="Arial" w:hAnsi="Arial" w:cs="Arial"/>
          <w:sz w:val="20"/>
          <w:szCs w:val="20"/>
        </w:rPr>
        <w:t>EPs must:</w:t>
      </w:r>
    </w:p>
    <w:p w14:paraId="688C1FC4" w14:textId="6B9E9246" w:rsidR="009273B2" w:rsidRDefault="002439B7">
      <w:pPr>
        <w:pStyle w:val="ListParagraph"/>
        <w:numPr>
          <w:ilvl w:val="1"/>
          <w:numId w:val="8"/>
        </w:numPr>
        <w:tabs>
          <w:tab w:val="left" w:pos="900"/>
        </w:tabs>
        <w:kinsoku w:val="0"/>
        <w:overflowPunct w:val="0"/>
        <w:spacing w:before="160" w:line="280" w:lineRule="auto"/>
        <w:ind w:right="176" w:hanging="397"/>
        <w:rPr>
          <w:rFonts w:ascii="Arial" w:hAnsi="Arial" w:cs="Arial"/>
          <w:sz w:val="20"/>
          <w:szCs w:val="20"/>
        </w:rPr>
      </w:pPr>
      <w:r>
        <w:rPr>
          <w:rFonts w:ascii="Arial" w:hAnsi="Arial" w:cs="Arial"/>
          <w:sz w:val="20"/>
          <w:szCs w:val="20"/>
        </w:rPr>
        <w:t xml:space="preserve">Notify </w:t>
      </w:r>
      <w:r w:rsidR="003E2F9E">
        <w:rPr>
          <w:rFonts w:ascii="Arial" w:hAnsi="Arial" w:cs="Arial"/>
          <w:sz w:val="20"/>
          <w:szCs w:val="20"/>
        </w:rPr>
        <w:t>S</w:t>
      </w:r>
      <w:r>
        <w:rPr>
          <w:rFonts w:ascii="Arial" w:hAnsi="Arial" w:cs="Arial"/>
          <w:sz w:val="20"/>
          <w:szCs w:val="20"/>
        </w:rPr>
        <w:t xml:space="preserve">tudents of their obligation to list on their WWCC the EP as an organisation that engages the </w:t>
      </w:r>
      <w:r w:rsidR="003E2F9E">
        <w:rPr>
          <w:rFonts w:ascii="Arial" w:hAnsi="Arial" w:cs="Arial"/>
          <w:sz w:val="20"/>
          <w:szCs w:val="20"/>
        </w:rPr>
        <w:t>S</w:t>
      </w:r>
      <w:r>
        <w:rPr>
          <w:rFonts w:ascii="Arial" w:hAnsi="Arial" w:cs="Arial"/>
          <w:sz w:val="20"/>
          <w:szCs w:val="20"/>
        </w:rPr>
        <w:t xml:space="preserve">tudent in child-related work. There is no requirement for the </w:t>
      </w:r>
      <w:r w:rsidR="003E2F9E">
        <w:rPr>
          <w:rFonts w:ascii="Arial" w:hAnsi="Arial" w:cs="Arial"/>
          <w:sz w:val="20"/>
          <w:szCs w:val="20"/>
        </w:rPr>
        <w:t>S</w:t>
      </w:r>
      <w:r>
        <w:rPr>
          <w:rFonts w:ascii="Arial" w:hAnsi="Arial" w:cs="Arial"/>
          <w:sz w:val="20"/>
          <w:szCs w:val="20"/>
        </w:rPr>
        <w:t>tudent to also list the</w:t>
      </w:r>
      <w:r>
        <w:rPr>
          <w:rFonts w:ascii="Arial" w:hAnsi="Arial" w:cs="Arial"/>
          <w:spacing w:val="-11"/>
          <w:sz w:val="20"/>
          <w:szCs w:val="20"/>
        </w:rPr>
        <w:t xml:space="preserve"> </w:t>
      </w:r>
      <w:r w:rsidR="009749F2">
        <w:rPr>
          <w:rFonts w:ascii="Arial" w:hAnsi="Arial" w:cs="Arial"/>
          <w:sz w:val="20"/>
          <w:szCs w:val="20"/>
        </w:rPr>
        <w:t>R</w:t>
      </w:r>
      <w:r>
        <w:rPr>
          <w:rFonts w:ascii="Arial" w:hAnsi="Arial" w:cs="Arial"/>
          <w:sz w:val="20"/>
          <w:szCs w:val="20"/>
        </w:rPr>
        <w:t>PP</w:t>
      </w:r>
      <w:r w:rsidR="003E2F9E">
        <w:rPr>
          <w:rFonts w:ascii="Arial" w:hAnsi="Arial" w:cs="Arial"/>
          <w:sz w:val="20"/>
          <w:szCs w:val="20"/>
        </w:rPr>
        <w:t>;</w:t>
      </w:r>
    </w:p>
    <w:p w14:paraId="62AB822F" w14:textId="0697FF2B" w:rsidR="009273B2" w:rsidRDefault="002439B7">
      <w:pPr>
        <w:pStyle w:val="ListParagraph"/>
        <w:numPr>
          <w:ilvl w:val="1"/>
          <w:numId w:val="8"/>
        </w:numPr>
        <w:tabs>
          <w:tab w:val="left" w:pos="900"/>
        </w:tabs>
        <w:kinsoku w:val="0"/>
        <w:overflowPunct w:val="0"/>
        <w:spacing w:before="122" w:line="280" w:lineRule="auto"/>
        <w:ind w:right="633" w:hanging="397"/>
        <w:rPr>
          <w:rFonts w:ascii="Arial" w:hAnsi="Arial" w:cs="Arial"/>
          <w:sz w:val="20"/>
          <w:szCs w:val="20"/>
        </w:rPr>
      </w:pPr>
      <w:r>
        <w:rPr>
          <w:rFonts w:ascii="Arial" w:hAnsi="Arial" w:cs="Arial"/>
          <w:sz w:val="20"/>
          <w:szCs w:val="20"/>
        </w:rPr>
        <w:t xml:space="preserve">For each </w:t>
      </w:r>
      <w:r w:rsidR="003E2F9E">
        <w:rPr>
          <w:rFonts w:ascii="Arial" w:hAnsi="Arial" w:cs="Arial"/>
          <w:sz w:val="20"/>
          <w:szCs w:val="20"/>
        </w:rPr>
        <w:t>S</w:t>
      </w:r>
      <w:r>
        <w:rPr>
          <w:rFonts w:ascii="Arial" w:hAnsi="Arial" w:cs="Arial"/>
          <w:sz w:val="20"/>
          <w:szCs w:val="20"/>
        </w:rPr>
        <w:t xml:space="preserve">tudent, sight a valid WWCC and confirmation the EP has been listed as an organisation engaging the </w:t>
      </w:r>
      <w:r w:rsidR="003E2F9E">
        <w:rPr>
          <w:rFonts w:ascii="Arial" w:hAnsi="Arial" w:cs="Arial"/>
          <w:sz w:val="20"/>
          <w:szCs w:val="20"/>
        </w:rPr>
        <w:t>S</w:t>
      </w:r>
      <w:r>
        <w:rPr>
          <w:rFonts w:ascii="Arial" w:hAnsi="Arial" w:cs="Arial"/>
          <w:sz w:val="20"/>
          <w:szCs w:val="20"/>
        </w:rPr>
        <w:t xml:space="preserve">tudent in child related work prior to sending the </w:t>
      </w:r>
      <w:r w:rsidR="003E2F9E">
        <w:rPr>
          <w:rFonts w:ascii="Arial" w:hAnsi="Arial" w:cs="Arial"/>
          <w:sz w:val="20"/>
          <w:szCs w:val="20"/>
        </w:rPr>
        <w:t>S</w:t>
      </w:r>
      <w:r>
        <w:rPr>
          <w:rFonts w:ascii="Arial" w:hAnsi="Arial" w:cs="Arial"/>
          <w:sz w:val="20"/>
          <w:szCs w:val="20"/>
        </w:rPr>
        <w:t xml:space="preserve">tudent on any </w:t>
      </w:r>
      <w:r w:rsidR="00A32B25">
        <w:rPr>
          <w:rFonts w:ascii="Arial" w:hAnsi="Arial" w:cs="Arial"/>
          <w:sz w:val="20"/>
          <w:szCs w:val="20"/>
        </w:rPr>
        <w:t xml:space="preserve">Placement </w:t>
      </w:r>
      <w:r>
        <w:rPr>
          <w:rFonts w:ascii="Arial" w:hAnsi="Arial" w:cs="Arial"/>
          <w:sz w:val="20"/>
          <w:szCs w:val="20"/>
        </w:rPr>
        <w:t>where a WWCC is</w:t>
      </w:r>
      <w:r>
        <w:rPr>
          <w:rFonts w:ascii="Arial" w:hAnsi="Arial" w:cs="Arial"/>
          <w:spacing w:val="-2"/>
          <w:sz w:val="20"/>
          <w:szCs w:val="20"/>
        </w:rPr>
        <w:t xml:space="preserve"> </w:t>
      </w:r>
      <w:r>
        <w:rPr>
          <w:rFonts w:ascii="Arial" w:hAnsi="Arial" w:cs="Arial"/>
          <w:sz w:val="20"/>
          <w:szCs w:val="20"/>
        </w:rPr>
        <w:t>required</w:t>
      </w:r>
      <w:r w:rsidR="003E2F9E">
        <w:rPr>
          <w:rFonts w:ascii="Arial" w:hAnsi="Arial" w:cs="Arial"/>
          <w:sz w:val="20"/>
          <w:szCs w:val="20"/>
        </w:rPr>
        <w:t>;</w:t>
      </w:r>
    </w:p>
    <w:p w14:paraId="68AE3910" w14:textId="2FF12F14" w:rsidR="009273B2" w:rsidRDefault="002439B7">
      <w:pPr>
        <w:pStyle w:val="ListParagraph"/>
        <w:numPr>
          <w:ilvl w:val="1"/>
          <w:numId w:val="8"/>
        </w:numPr>
        <w:tabs>
          <w:tab w:val="left" w:pos="900"/>
        </w:tabs>
        <w:kinsoku w:val="0"/>
        <w:overflowPunct w:val="0"/>
        <w:spacing w:before="122" w:line="280" w:lineRule="auto"/>
        <w:ind w:right="345" w:hanging="397"/>
        <w:rPr>
          <w:rFonts w:ascii="Arial" w:hAnsi="Arial" w:cs="Arial"/>
          <w:sz w:val="20"/>
          <w:szCs w:val="20"/>
        </w:rPr>
      </w:pPr>
      <w:r>
        <w:rPr>
          <w:rFonts w:ascii="Arial" w:hAnsi="Arial" w:cs="Arial"/>
          <w:sz w:val="20"/>
          <w:szCs w:val="20"/>
        </w:rPr>
        <w:t xml:space="preserve">Record details of </w:t>
      </w:r>
      <w:r w:rsidR="003E2F9E">
        <w:rPr>
          <w:rFonts w:ascii="Arial" w:hAnsi="Arial" w:cs="Arial"/>
          <w:sz w:val="20"/>
          <w:szCs w:val="20"/>
        </w:rPr>
        <w:t>S</w:t>
      </w:r>
      <w:r>
        <w:rPr>
          <w:rFonts w:ascii="Arial" w:hAnsi="Arial" w:cs="Arial"/>
          <w:sz w:val="20"/>
          <w:szCs w:val="20"/>
        </w:rPr>
        <w:t>tudent WWCCs according to Department of Justice and Community Safety instructions published on the Working with Children Check</w:t>
      </w:r>
      <w:r>
        <w:rPr>
          <w:rFonts w:ascii="Arial" w:hAnsi="Arial" w:cs="Arial"/>
          <w:spacing w:val="-4"/>
          <w:sz w:val="20"/>
          <w:szCs w:val="20"/>
        </w:rPr>
        <w:t xml:space="preserve"> </w:t>
      </w:r>
      <w:r>
        <w:rPr>
          <w:rFonts w:ascii="Arial" w:hAnsi="Arial" w:cs="Arial"/>
          <w:sz w:val="20"/>
          <w:szCs w:val="20"/>
        </w:rPr>
        <w:t>website</w:t>
      </w:r>
      <w:r w:rsidR="003E2F9E">
        <w:rPr>
          <w:rFonts w:ascii="Arial" w:hAnsi="Arial" w:cs="Arial"/>
          <w:sz w:val="20"/>
          <w:szCs w:val="20"/>
        </w:rPr>
        <w:t>;</w:t>
      </w:r>
    </w:p>
    <w:p w14:paraId="7ECFFB8B" w14:textId="6257D798" w:rsidR="009273B2" w:rsidRDefault="002439B7">
      <w:pPr>
        <w:pStyle w:val="ListParagraph"/>
        <w:numPr>
          <w:ilvl w:val="1"/>
          <w:numId w:val="8"/>
        </w:numPr>
        <w:tabs>
          <w:tab w:val="left" w:pos="900"/>
        </w:tabs>
        <w:kinsoku w:val="0"/>
        <w:overflowPunct w:val="0"/>
        <w:spacing w:before="122" w:line="280" w:lineRule="auto"/>
        <w:ind w:right="342" w:hanging="397"/>
        <w:rPr>
          <w:rFonts w:ascii="Arial" w:hAnsi="Arial" w:cs="Arial"/>
          <w:sz w:val="20"/>
          <w:szCs w:val="20"/>
        </w:rPr>
      </w:pPr>
      <w:r>
        <w:rPr>
          <w:rFonts w:ascii="Arial" w:hAnsi="Arial" w:cs="Arial"/>
          <w:sz w:val="20"/>
          <w:szCs w:val="20"/>
        </w:rPr>
        <w:t xml:space="preserve">At least four weeks before the intended commencement of any </w:t>
      </w:r>
      <w:r w:rsidR="00C06386">
        <w:rPr>
          <w:rFonts w:ascii="Arial" w:hAnsi="Arial" w:cs="Arial"/>
          <w:sz w:val="20"/>
          <w:szCs w:val="20"/>
        </w:rPr>
        <w:t xml:space="preserve">Clinical </w:t>
      </w:r>
      <w:r w:rsidR="00A32B25">
        <w:rPr>
          <w:rFonts w:ascii="Arial" w:hAnsi="Arial" w:cs="Arial"/>
          <w:sz w:val="20"/>
          <w:szCs w:val="20"/>
        </w:rPr>
        <w:t>P</w:t>
      </w:r>
      <w:r w:rsidR="00C06386">
        <w:rPr>
          <w:rFonts w:ascii="Arial" w:hAnsi="Arial" w:cs="Arial"/>
          <w:sz w:val="20"/>
          <w:szCs w:val="20"/>
        </w:rPr>
        <w:t>lacement</w:t>
      </w:r>
      <w:r>
        <w:rPr>
          <w:rFonts w:ascii="Arial" w:hAnsi="Arial" w:cs="Arial"/>
          <w:sz w:val="20"/>
          <w:szCs w:val="20"/>
        </w:rPr>
        <w:t xml:space="preserve"> for which a WWCC is required, provide to the </w:t>
      </w:r>
      <w:r w:rsidR="009749F2">
        <w:rPr>
          <w:rFonts w:ascii="Arial" w:hAnsi="Arial" w:cs="Arial"/>
          <w:sz w:val="20"/>
          <w:szCs w:val="20"/>
        </w:rPr>
        <w:t>R</w:t>
      </w:r>
      <w:r>
        <w:rPr>
          <w:rFonts w:ascii="Arial" w:hAnsi="Arial" w:cs="Arial"/>
          <w:sz w:val="20"/>
          <w:szCs w:val="20"/>
        </w:rPr>
        <w:t>PP</w:t>
      </w:r>
      <w:r w:rsidR="0041454D">
        <w:rPr>
          <w:rFonts w:ascii="Arial" w:hAnsi="Arial" w:cs="Arial"/>
          <w:sz w:val="20"/>
          <w:szCs w:val="20"/>
        </w:rPr>
        <w:t xml:space="preserve"> via</w:t>
      </w:r>
      <w:r>
        <w:rPr>
          <w:rFonts w:ascii="Arial" w:hAnsi="Arial" w:cs="Arial"/>
          <w:sz w:val="20"/>
          <w:szCs w:val="20"/>
        </w:rPr>
        <w:t>:</w:t>
      </w:r>
    </w:p>
    <w:p w14:paraId="0BF1F072" w14:textId="27D9624D" w:rsidR="009273B2" w:rsidRDefault="002439B7">
      <w:pPr>
        <w:pStyle w:val="ListParagraph"/>
        <w:numPr>
          <w:ilvl w:val="2"/>
          <w:numId w:val="8"/>
        </w:numPr>
        <w:tabs>
          <w:tab w:val="left" w:pos="1381"/>
        </w:tabs>
        <w:kinsoku w:val="0"/>
        <w:overflowPunct w:val="0"/>
        <w:spacing w:before="122"/>
        <w:ind w:hanging="397"/>
        <w:rPr>
          <w:rFonts w:ascii="Arial" w:hAnsi="Arial" w:cs="Arial"/>
          <w:sz w:val="20"/>
          <w:szCs w:val="20"/>
        </w:rPr>
      </w:pPr>
      <w:r>
        <w:rPr>
          <w:rFonts w:ascii="Arial" w:hAnsi="Arial" w:cs="Arial"/>
          <w:sz w:val="20"/>
          <w:szCs w:val="20"/>
        </w:rPr>
        <w:t xml:space="preserve">Written confirmation </w:t>
      </w:r>
      <w:r w:rsidR="0041454D">
        <w:rPr>
          <w:rFonts w:ascii="Arial" w:hAnsi="Arial" w:cs="Arial"/>
          <w:sz w:val="20"/>
          <w:szCs w:val="20"/>
        </w:rPr>
        <w:t xml:space="preserve">in Research Placement Agreement Schedule 2 </w:t>
      </w:r>
      <w:r>
        <w:rPr>
          <w:rFonts w:ascii="Arial" w:hAnsi="Arial" w:cs="Arial"/>
          <w:sz w:val="20"/>
          <w:szCs w:val="20"/>
        </w:rPr>
        <w:t>that the EP has sighted a valid WWCC for each</w:t>
      </w:r>
      <w:r>
        <w:rPr>
          <w:rFonts w:ascii="Arial" w:hAnsi="Arial" w:cs="Arial"/>
          <w:spacing w:val="-7"/>
          <w:sz w:val="20"/>
          <w:szCs w:val="20"/>
        </w:rPr>
        <w:t xml:space="preserve"> </w:t>
      </w:r>
      <w:r w:rsidR="001423E2">
        <w:rPr>
          <w:rFonts w:ascii="Arial" w:hAnsi="Arial" w:cs="Arial"/>
          <w:sz w:val="20"/>
          <w:szCs w:val="20"/>
        </w:rPr>
        <w:t>S</w:t>
      </w:r>
      <w:r>
        <w:rPr>
          <w:rFonts w:ascii="Arial" w:hAnsi="Arial" w:cs="Arial"/>
          <w:sz w:val="20"/>
          <w:szCs w:val="20"/>
        </w:rPr>
        <w:t>tudent</w:t>
      </w:r>
      <w:r w:rsidR="003E2F9E">
        <w:rPr>
          <w:rFonts w:ascii="Arial" w:hAnsi="Arial" w:cs="Arial"/>
          <w:sz w:val="20"/>
          <w:szCs w:val="20"/>
        </w:rPr>
        <w:t>;</w:t>
      </w:r>
    </w:p>
    <w:p w14:paraId="5BA1FD16" w14:textId="695F4FA5" w:rsidR="009273B2" w:rsidRDefault="002439B7">
      <w:pPr>
        <w:pStyle w:val="ListParagraph"/>
        <w:numPr>
          <w:ilvl w:val="2"/>
          <w:numId w:val="8"/>
        </w:numPr>
        <w:tabs>
          <w:tab w:val="left" w:pos="1381"/>
        </w:tabs>
        <w:kinsoku w:val="0"/>
        <w:overflowPunct w:val="0"/>
        <w:spacing w:before="160"/>
        <w:ind w:hanging="397"/>
        <w:rPr>
          <w:rFonts w:ascii="Arial" w:hAnsi="Arial" w:cs="Arial"/>
          <w:sz w:val="20"/>
          <w:szCs w:val="20"/>
        </w:rPr>
      </w:pPr>
      <w:r>
        <w:rPr>
          <w:rFonts w:ascii="Arial" w:hAnsi="Arial" w:cs="Arial"/>
          <w:sz w:val="20"/>
          <w:szCs w:val="20"/>
        </w:rPr>
        <w:t>Reference number of each</w:t>
      </w:r>
      <w:r>
        <w:rPr>
          <w:rFonts w:ascii="Arial" w:hAnsi="Arial" w:cs="Arial"/>
          <w:spacing w:val="-5"/>
          <w:sz w:val="20"/>
          <w:szCs w:val="20"/>
        </w:rPr>
        <w:t xml:space="preserve"> </w:t>
      </w:r>
      <w:r>
        <w:rPr>
          <w:rFonts w:ascii="Arial" w:hAnsi="Arial" w:cs="Arial"/>
          <w:sz w:val="20"/>
          <w:szCs w:val="20"/>
        </w:rPr>
        <w:t>WWCC</w:t>
      </w:r>
      <w:r w:rsidR="003E2F9E">
        <w:rPr>
          <w:rFonts w:ascii="Arial" w:hAnsi="Arial" w:cs="Arial"/>
          <w:sz w:val="20"/>
          <w:szCs w:val="20"/>
        </w:rPr>
        <w:t>; and</w:t>
      </w:r>
    </w:p>
    <w:p w14:paraId="70770D41" w14:textId="087F6667" w:rsidR="009273B2" w:rsidRDefault="002439B7">
      <w:pPr>
        <w:pStyle w:val="ListParagraph"/>
        <w:numPr>
          <w:ilvl w:val="2"/>
          <w:numId w:val="8"/>
        </w:numPr>
        <w:tabs>
          <w:tab w:val="left" w:pos="1381"/>
        </w:tabs>
        <w:kinsoku w:val="0"/>
        <w:overflowPunct w:val="0"/>
        <w:spacing w:before="160"/>
        <w:ind w:hanging="397"/>
        <w:rPr>
          <w:rFonts w:ascii="Arial" w:hAnsi="Arial" w:cs="Arial"/>
          <w:sz w:val="20"/>
          <w:szCs w:val="20"/>
        </w:rPr>
      </w:pPr>
      <w:r>
        <w:rPr>
          <w:rFonts w:ascii="Arial" w:hAnsi="Arial" w:cs="Arial"/>
          <w:sz w:val="20"/>
          <w:szCs w:val="20"/>
        </w:rPr>
        <w:t>Expiry date of each</w:t>
      </w:r>
      <w:r>
        <w:rPr>
          <w:rFonts w:ascii="Arial" w:hAnsi="Arial" w:cs="Arial"/>
          <w:spacing w:val="-3"/>
          <w:sz w:val="20"/>
          <w:szCs w:val="20"/>
        </w:rPr>
        <w:t xml:space="preserve"> </w:t>
      </w:r>
      <w:r>
        <w:rPr>
          <w:rFonts w:ascii="Arial" w:hAnsi="Arial" w:cs="Arial"/>
          <w:sz w:val="20"/>
          <w:szCs w:val="20"/>
        </w:rPr>
        <w:t>WWCC</w:t>
      </w:r>
      <w:r w:rsidR="003E2F9E">
        <w:rPr>
          <w:rFonts w:ascii="Arial" w:hAnsi="Arial" w:cs="Arial"/>
          <w:sz w:val="20"/>
          <w:szCs w:val="20"/>
        </w:rPr>
        <w:t>;</w:t>
      </w:r>
    </w:p>
    <w:p w14:paraId="224475C5" w14:textId="784F55C3" w:rsidR="009273B2" w:rsidRDefault="002439B7">
      <w:pPr>
        <w:pStyle w:val="ListParagraph"/>
        <w:numPr>
          <w:ilvl w:val="1"/>
          <w:numId w:val="8"/>
        </w:numPr>
        <w:tabs>
          <w:tab w:val="left" w:pos="900"/>
        </w:tabs>
        <w:kinsoku w:val="0"/>
        <w:overflowPunct w:val="0"/>
        <w:spacing w:before="160" w:line="280" w:lineRule="auto"/>
        <w:ind w:right="158" w:hanging="397"/>
        <w:rPr>
          <w:rFonts w:ascii="Arial" w:hAnsi="Arial" w:cs="Arial"/>
          <w:sz w:val="20"/>
          <w:szCs w:val="20"/>
        </w:rPr>
      </w:pPr>
      <w:r>
        <w:rPr>
          <w:rFonts w:ascii="Arial" w:hAnsi="Arial" w:cs="Arial"/>
          <w:sz w:val="20"/>
          <w:szCs w:val="20"/>
        </w:rPr>
        <w:t xml:space="preserve">Notify each </w:t>
      </w:r>
      <w:r w:rsidR="003E2F9E">
        <w:rPr>
          <w:rFonts w:ascii="Arial" w:hAnsi="Arial" w:cs="Arial"/>
          <w:sz w:val="20"/>
          <w:szCs w:val="20"/>
        </w:rPr>
        <w:t>S</w:t>
      </w:r>
      <w:r>
        <w:rPr>
          <w:rFonts w:ascii="Arial" w:hAnsi="Arial" w:cs="Arial"/>
          <w:sz w:val="20"/>
          <w:szCs w:val="20"/>
        </w:rPr>
        <w:t>tudent of their obligation to notify the EP in writing within seven days of receipt of</w:t>
      </w:r>
      <w:r>
        <w:rPr>
          <w:rFonts w:ascii="Arial" w:hAnsi="Arial" w:cs="Arial"/>
          <w:spacing w:val="-16"/>
          <w:sz w:val="20"/>
          <w:szCs w:val="20"/>
        </w:rPr>
        <w:t xml:space="preserve"> </w:t>
      </w:r>
      <w:r>
        <w:rPr>
          <w:rFonts w:ascii="Arial" w:hAnsi="Arial" w:cs="Arial"/>
          <w:sz w:val="20"/>
          <w:szCs w:val="20"/>
        </w:rPr>
        <w:t>a negative notice, suspension or cancellation of their</w:t>
      </w:r>
      <w:r>
        <w:rPr>
          <w:rFonts w:ascii="Arial" w:hAnsi="Arial" w:cs="Arial"/>
          <w:spacing w:val="-4"/>
          <w:sz w:val="20"/>
          <w:szCs w:val="20"/>
        </w:rPr>
        <w:t xml:space="preserve"> </w:t>
      </w:r>
      <w:r>
        <w:rPr>
          <w:rFonts w:ascii="Arial" w:hAnsi="Arial" w:cs="Arial"/>
          <w:sz w:val="20"/>
          <w:szCs w:val="20"/>
        </w:rPr>
        <w:t>WWCC</w:t>
      </w:r>
      <w:r w:rsidR="003E2F9E">
        <w:rPr>
          <w:rFonts w:ascii="Arial" w:hAnsi="Arial" w:cs="Arial"/>
          <w:sz w:val="20"/>
          <w:szCs w:val="20"/>
        </w:rPr>
        <w:t>;</w:t>
      </w:r>
    </w:p>
    <w:p w14:paraId="3766C37C" w14:textId="143B1ED7" w:rsidR="009273B2" w:rsidRDefault="002439B7">
      <w:pPr>
        <w:pStyle w:val="ListParagraph"/>
        <w:numPr>
          <w:ilvl w:val="1"/>
          <w:numId w:val="8"/>
        </w:numPr>
        <w:tabs>
          <w:tab w:val="left" w:pos="900"/>
        </w:tabs>
        <w:kinsoku w:val="0"/>
        <w:overflowPunct w:val="0"/>
        <w:spacing w:before="122" w:line="280" w:lineRule="auto"/>
        <w:ind w:right="418" w:hanging="397"/>
        <w:rPr>
          <w:rFonts w:ascii="Arial" w:hAnsi="Arial" w:cs="Arial"/>
          <w:sz w:val="20"/>
          <w:szCs w:val="20"/>
        </w:rPr>
      </w:pPr>
      <w:r>
        <w:rPr>
          <w:rFonts w:ascii="Arial" w:hAnsi="Arial" w:cs="Arial"/>
          <w:sz w:val="20"/>
          <w:szCs w:val="20"/>
        </w:rPr>
        <w:t xml:space="preserve">If they become aware of a negative notice, suspension or cancellation of a </w:t>
      </w:r>
      <w:r w:rsidR="003E2F9E">
        <w:rPr>
          <w:rFonts w:ascii="Arial" w:hAnsi="Arial" w:cs="Arial"/>
          <w:sz w:val="20"/>
          <w:szCs w:val="20"/>
        </w:rPr>
        <w:t>S</w:t>
      </w:r>
      <w:r>
        <w:rPr>
          <w:rFonts w:ascii="Arial" w:hAnsi="Arial" w:cs="Arial"/>
          <w:sz w:val="20"/>
          <w:szCs w:val="20"/>
        </w:rPr>
        <w:t xml:space="preserve">tudent's WWCC, immediately notify the </w:t>
      </w:r>
      <w:r w:rsidR="0041454D">
        <w:rPr>
          <w:rFonts w:ascii="Arial" w:hAnsi="Arial" w:cs="Arial"/>
          <w:sz w:val="20"/>
          <w:szCs w:val="20"/>
        </w:rPr>
        <w:t>RPP in writing to Research Management Committee (RMC) at Research@barwonhealth.org.au</w:t>
      </w:r>
      <w:r w:rsidR="0041454D">
        <w:rPr>
          <w:rFonts w:ascii="Arial" w:hAnsi="Arial" w:cs="Arial"/>
          <w:sz w:val="20"/>
          <w:szCs w:val="20"/>
        </w:rPr>
        <w:t xml:space="preserve"> </w:t>
      </w:r>
      <w:r>
        <w:rPr>
          <w:rFonts w:ascii="Arial" w:hAnsi="Arial" w:cs="Arial"/>
          <w:sz w:val="20"/>
          <w:szCs w:val="20"/>
        </w:rPr>
        <w:t xml:space="preserve">and advise the </w:t>
      </w:r>
      <w:r w:rsidR="003E2F9E">
        <w:rPr>
          <w:rFonts w:ascii="Arial" w:hAnsi="Arial" w:cs="Arial"/>
          <w:sz w:val="20"/>
          <w:szCs w:val="20"/>
        </w:rPr>
        <w:t>S</w:t>
      </w:r>
      <w:r>
        <w:rPr>
          <w:rFonts w:ascii="Arial" w:hAnsi="Arial" w:cs="Arial"/>
          <w:sz w:val="20"/>
          <w:szCs w:val="20"/>
        </w:rPr>
        <w:t xml:space="preserve">tudent to be available to meet with the </w:t>
      </w:r>
      <w:r w:rsidR="0041454D">
        <w:rPr>
          <w:rFonts w:ascii="Arial" w:hAnsi="Arial" w:cs="Arial"/>
          <w:sz w:val="20"/>
          <w:szCs w:val="20"/>
        </w:rPr>
        <w:t>RMC</w:t>
      </w:r>
      <w:r>
        <w:rPr>
          <w:rFonts w:ascii="Arial" w:hAnsi="Arial" w:cs="Arial"/>
          <w:sz w:val="20"/>
          <w:szCs w:val="20"/>
        </w:rPr>
        <w:t xml:space="preserve"> if requested. The </w:t>
      </w:r>
      <w:r w:rsidR="003E2F9E">
        <w:rPr>
          <w:rFonts w:ascii="Arial" w:hAnsi="Arial" w:cs="Arial"/>
          <w:sz w:val="20"/>
          <w:szCs w:val="20"/>
        </w:rPr>
        <w:t>S</w:t>
      </w:r>
      <w:r>
        <w:rPr>
          <w:rFonts w:ascii="Arial" w:hAnsi="Arial" w:cs="Arial"/>
          <w:sz w:val="20"/>
          <w:szCs w:val="20"/>
        </w:rPr>
        <w:t>tudent may choose to bring a support person to this</w:t>
      </w:r>
      <w:r>
        <w:rPr>
          <w:rFonts w:ascii="Arial" w:hAnsi="Arial" w:cs="Arial"/>
          <w:spacing w:val="-10"/>
          <w:sz w:val="20"/>
          <w:szCs w:val="20"/>
        </w:rPr>
        <w:t xml:space="preserve"> </w:t>
      </w:r>
      <w:r>
        <w:rPr>
          <w:rFonts w:ascii="Arial" w:hAnsi="Arial" w:cs="Arial"/>
          <w:sz w:val="20"/>
          <w:szCs w:val="20"/>
        </w:rPr>
        <w:t>meeting.</w:t>
      </w:r>
    </w:p>
    <w:p w14:paraId="7C66395F" w14:textId="0F0DF1D3" w:rsidR="009273B2" w:rsidRDefault="008F24CF">
      <w:pPr>
        <w:pStyle w:val="ListParagraph"/>
        <w:numPr>
          <w:ilvl w:val="0"/>
          <w:numId w:val="8"/>
        </w:numPr>
        <w:tabs>
          <w:tab w:val="left" w:pos="502"/>
        </w:tabs>
        <w:kinsoku w:val="0"/>
        <w:overflowPunct w:val="0"/>
        <w:spacing w:before="122" w:line="280" w:lineRule="auto"/>
        <w:ind w:right="778"/>
        <w:rPr>
          <w:rFonts w:ascii="Arial" w:hAnsi="Arial" w:cs="Arial"/>
          <w:sz w:val="20"/>
          <w:szCs w:val="20"/>
        </w:rPr>
      </w:pPr>
      <w:r>
        <w:rPr>
          <w:rFonts w:ascii="Arial" w:hAnsi="Arial" w:cs="Arial"/>
          <w:sz w:val="20"/>
          <w:szCs w:val="20"/>
        </w:rPr>
        <w:t xml:space="preserve">WWCC is mandatory for all students participating in a research activity where the Protocol or Research Plan identifies </w:t>
      </w:r>
      <w:r w:rsidR="0041454D">
        <w:rPr>
          <w:rFonts w:ascii="Arial" w:hAnsi="Arial" w:cs="Arial"/>
          <w:sz w:val="20"/>
          <w:szCs w:val="20"/>
        </w:rPr>
        <w:t>actual or possible contact</w:t>
      </w:r>
      <w:r w:rsidR="00462EEC">
        <w:rPr>
          <w:rFonts w:ascii="Arial" w:hAnsi="Arial" w:cs="Arial"/>
          <w:sz w:val="20"/>
          <w:szCs w:val="20"/>
        </w:rPr>
        <w:t xml:space="preserve"> with </w:t>
      </w:r>
      <w:r>
        <w:rPr>
          <w:rFonts w:ascii="Arial" w:hAnsi="Arial" w:cs="Arial"/>
          <w:sz w:val="20"/>
          <w:szCs w:val="20"/>
        </w:rPr>
        <w:t>pe</w:t>
      </w:r>
      <w:r w:rsidR="00462EEC">
        <w:rPr>
          <w:rFonts w:ascii="Arial" w:hAnsi="Arial" w:cs="Arial"/>
          <w:sz w:val="20"/>
          <w:szCs w:val="20"/>
        </w:rPr>
        <w:t>rsons</w:t>
      </w:r>
      <w:r>
        <w:rPr>
          <w:rFonts w:ascii="Arial" w:hAnsi="Arial" w:cs="Arial"/>
          <w:sz w:val="20"/>
          <w:szCs w:val="20"/>
        </w:rPr>
        <w:t xml:space="preserve"> under </w:t>
      </w:r>
      <w:r w:rsidR="002E1321">
        <w:rPr>
          <w:rFonts w:ascii="Arial" w:hAnsi="Arial" w:cs="Arial"/>
          <w:sz w:val="20"/>
          <w:szCs w:val="20"/>
        </w:rPr>
        <w:t xml:space="preserve">the age of </w:t>
      </w:r>
      <w:r>
        <w:rPr>
          <w:rFonts w:ascii="Arial" w:hAnsi="Arial" w:cs="Arial"/>
          <w:sz w:val="20"/>
          <w:szCs w:val="20"/>
        </w:rPr>
        <w:t>18 year</w:t>
      </w:r>
      <w:r w:rsidR="0041454D">
        <w:rPr>
          <w:rFonts w:ascii="Arial" w:hAnsi="Arial" w:cs="Arial"/>
          <w:sz w:val="20"/>
          <w:szCs w:val="20"/>
        </w:rPr>
        <w:t>s</w:t>
      </w:r>
      <w:r>
        <w:rPr>
          <w:rFonts w:ascii="Arial" w:hAnsi="Arial" w:cs="Arial"/>
          <w:sz w:val="20"/>
          <w:szCs w:val="20"/>
        </w:rPr>
        <w:t xml:space="preserve">; </w:t>
      </w:r>
    </w:p>
    <w:p w14:paraId="78B3DCBB" w14:textId="7A84632A" w:rsidR="009273B2" w:rsidRDefault="002439B7">
      <w:pPr>
        <w:pStyle w:val="ListParagraph"/>
        <w:numPr>
          <w:ilvl w:val="0"/>
          <w:numId w:val="8"/>
        </w:numPr>
        <w:tabs>
          <w:tab w:val="left" w:pos="502"/>
        </w:tabs>
        <w:kinsoku w:val="0"/>
        <w:overflowPunct w:val="0"/>
        <w:spacing w:before="122" w:line="280" w:lineRule="auto"/>
        <w:ind w:right="510"/>
        <w:rPr>
          <w:rFonts w:ascii="Arial" w:hAnsi="Arial" w:cs="Arial"/>
          <w:sz w:val="20"/>
          <w:szCs w:val="20"/>
        </w:rPr>
      </w:pPr>
      <w:r>
        <w:rPr>
          <w:rFonts w:ascii="Arial" w:hAnsi="Arial" w:cs="Arial"/>
          <w:sz w:val="20"/>
          <w:szCs w:val="20"/>
        </w:rPr>
        <w:t xml:space="preserve">Students are not required to present their WWCC card directly to the </w:t>
      </w:r>
      <w:r w:rsidR="008F24CF">
        <w:rPr>
          <w:rFonts w:ascii="Arial" w:hAnsi="Arial" w:cs="Arial"/>
          <w:sz w:val="20"/>
          <w:szCs w:val="20"/>
        </w:rPr>
        <w:t>R</w:t>
      </w:r>
      <w:r>
        <w:rPr>
          <w:rFonts w:ascii="Arial" w:hAnsi="Arial" w:cs="Arial"/>
          <w:sz w:val="20"/>
          <w:szCs w:val="20"/>
        </w:rPr>
        <w:t xml:space="preserve">PP. </w:t>
      </w:r>
      <w:r w:rsidR="008F24CF">
        <w:rPr>
          <w:rFonts w:ascii="Arial" w:hAnsi="Arial" w:cs="Arial"/>
          <w:sz w:val="20"/>
          <w:szCs w:val="20"/>
        </w:rPr>
        <w:t>R</w:t>
      </w:r>
      <w:r>
        <w:rPr>
          <w:rFonts w:ascii="Arial" w:hAnsi="Arial" w:cs="Arial"/>
          <w:sz w:val="20"/>
          <w:szCs w:val="20"/>
        </w:rPr>
        <w:t>PPs may use the information provided by EPs to verify the status of WWCCs via the Working with Children Check website.</w:t>
      </w:r>
    </w:p>
    <w:p w14:paraId="2727EF71" w14:textId="2D11244B" w:rsidR="009273B2" w:rsidRDefault="002439B7">
      <w:pPr>
        <w:pStyle w:val="ListParagraph"/>
        <w:numPr>
          <w:ilvl w:val="0"/>
          <w:numId w:val="8"/>
        </w:numPr>
        <w:tabs>
          <w:tab w:val="left" w:pos="502"/>
        </w:tabs>
        <w:kinsoku w:val="0"/>
        <w:overflowPunct w:val="0"/>
        <w:spacing w:before="122"/>
        <w:rPr>
          <w:rFonts w:ascii="Arial" w:hAnsi="Arial" w:cs="Arial"/>
          <w:sz w:val="20"/>
          <w:szCs w:val="20"/>
        </w:rPr>
      </w:pPr>
      <w:r>
        <w:rPr>
          <w:rFonts w:ascii="Arial" w:hAnsi="Arial" w:cs="Arial"/>
          <w:sz w:val="20"/>
          <w:szCs w:val="20"/>
        </w:rPr>
        <w:t xml:space="preserve">In accordance with the </w:t>
      </w:r>
      <w:r>
        <w:rPr>
          <w:rFonts w:ascii="Arial" w:hAnsi="Arial" w:cs="Arial"/>
          <w:i/>
          <w:iCs/>
          <w:sz w:val="20"/>
          <w:szCs w:val="20"/>
        </w:rPr>
        <w:t>Working with Children Act 2005</w:t>
      </w:r>
      <w:r>
        <w:rPr>
          <w:rFonts w:ascii="Arial" w:hAnsi="Arial" w:cs="Arial"/>
          <w:sz w:val="20"/>
          <w:szCs w:val="20"/>
        </w:rPr>
        <w:t>, a person is exempt from a WWCC if</w:t>
      </w:r>
      <w:r>
        <w:rPr>
          <w:rFonts w:ascii="Arial" w:hAnsi="Arial" w:cs="Arial"/>
          <w:spacing w:val="-10"/>
          <w:sz w:val="20"/>
          <w:szCs w:val="20"/>
        </w:rPr>
        <w:t xml:space="preserve"> </w:t>
      </w:r>
      <w:r>
        <w:rPr>
          <w:rFonts w:ascii="Arial" w:hAnsi="Arial" w:cs="Arial"/>
          <w:sz w:val="20"/>
          <w:szCs w:val="20"/>
        </w:rPr>
        <w:t>they</w:t>
      </w:r>
      <w:r w:rsidR="008F24CF">
        <w:rPr>
          <w:rFonts w:ascii="Arial" w:hAnsi="Arial" w:cs="Arial"/>
          <w:sz w:val="20"/>
          <w:szCs w:val="20"/>
        </w:rPr>
        <w:t xml:space="preserve"> can provide </w:t>
      </w:r>
      <w:proofErr w:type="gramStart"/>
      <w:r w:rsidR="008F24CF">
        <w:rPr>
          <w:rFonts w:ascii="Arial" w:hAnsi="Arial" w:cs="Arial"/>
          <w:sz w:val="20"/>
          <w:szCs w:val="20"/>
        </w:rPr>
        <w:t>evidence</w:t>
      </w:r>
      <w:proofErr w:type="gramEnd"/>
      <w:r w:rsidR="002E1321">
        <w:rPr>
          <w:rFonts w:ascii="Arial" w:hAnsi="Arial" w:cs="Arial"/>
          <w:sz w:val="20"/>
          <w:szCs w:val="20"/>
        </w:rPr>
        <w:t xml:space="preserve"> </w:t>
      </w:r>
      <w:r w:rsidR="00462EEC">
        <w:rPr>
          <w:rFonts w:ascii="Arial" w:hAnsi="Arial" w:cs="Arial"/>
          <w:sz w:val="20"/>
          <w:szCs w:val="20"/>
        </w:rPr>
        <w:t>they</w:t>
      </w:r>
      <w:r>
        <w:rPr>
          <w:rFonts w:ascii="Arial" w:hAnsi="Arial" w:cs="Arial"/>
          <w:sz w:val="20"/>
          <w:szCs w:val="20"/>
        </w:rPr>
        <w:t>:</w:t>
      </w:r>
    </w:p>
    <w:p w14:paraId="0388A30C" w14:textId="7E33E81A" w:rsidR="0041454D" w:rsidRPr="00B4171A" w:rsidRDefault="002439B7" w:rsidP="00B4171A">
      <w:pPr>
        <w:pStyle w:val="ListParagraph"/>
        <w:numPr>
          <w:ilvl w:val="1"/>
          <w:numId w:val="8"/>
        </w:numPr>
        <w:tabs>
          <w:tab w:val="left" w:pos="900"/>
        </w:tabs>
        <w:kinsoku w:val="0"/>
        <w:overflowPunct w:val="0"/>
        <w:spacing w:before="160"/>
        <w:ind w:hanging="397"/>
        <w:rPr>
          <w:rFonts w:ascii="Arial" w:hAnsi="Arial" w:cs="Arial"/>
          <w:sz w:val="20"/>
          <w:szCs w:val="20"/>
        </w:rPr>
      </w:pPr>
      <w:r>
        <w:rPr>
          <w:rFonts w:ascii="Arial" w:hAnsi="Arial" w:cs="Arial"/>
          <w:sz w:val="20"/>
          <w:szCs w:val="20"/>
        </w:rPr>
        <w:t xml:space="preserve">Are registered under section 11 of the </w:t>
      </w:r>
      <w:r>
        <w:rPr>
          <w:rFonts w:ascii="Arial" w:hAnsi="Arial" w:cs="Arial"/>
          <w:i/>
          <w:iCs/>
          <w:sz w:val="20"/>
          <w:szCs w:val="20"/>
        </w:rPr>
        <w:t xml:space="preserve">Victorian Institute of Teaching Act 2001 </w:t>
      </w:r>
      <w:r>
        <w:rPr>
          <w:rFonts w:ascii="Arial" w:hAnsi="Arial" w:cs="Arial"/>
          <w:sz w:val="20"/>
          <w:szCs w:val="20"/>
        </w:rPr>
        <w:t>as a teacher;</w:t>
      </w:r>
      <w:r>
        <w:rPr>
          <w:rFonts w:ascii="Arial" w:hAnsi="Arial" w:cs="Arial"/>
          <w:spacing w:val="-10"/>
          <w:sz w:val="20"/>
          <w:szCs w:val="20"/>
        </w:rPr>
        <w:t xml:space="preserve"> </w:t>
      </w:r>
      <w:r>
        <w:rPr>
          <w:rFonts w:ascii="Arial" w:hAnsi="Arial" w:cs="Arial"/>
          <w:sz w:val="20"/>
          <w:szCs w:val="20"/>
        </w:rPr>
        <w:t>or</w:t>
      </w:r>
    </w:p>
    <w:p w14:paraId="672E7D29" w14:textId="77777777" w:rsidR="009273B2" w:rsidRDefault="002439B7">
      <w:pPr>
        <w:pStyle w:val="ListParagraph"/>
        <w:numPr>
          <w:ilvl w:val="1"/>
          <w:numId w:val="8"/>
        </w:numPr>
        <w:tabs>
          <w:tab w:val="left" w:pos="900"/>
        </w:tabs>
        <w:kinsoku w:val="0"/>
        <w:overflowPunct w:val="0"/>
        <w:spacing w:before="160" w:line="280" w:lineRule="auto"/>
        <w:ind w:right="167" w:hanging="397"/>
        <w:rPr>
          <w:rFonts w:ascii="Arial" w:hAnsi="Arial" w:cs="Arial"/>
          <w:sz w:val="20"/>
          <w:szCs w:val="20"/>
        </w:rPr>
      </w:pPr>
      <w:r>
        <w:rPr>
          <w:rFonts w:ascii="Arial" w:hAnsi="Arial" w:cs="Arial"/>
          <w:sz w:val="20"/>
          <w:szCs w:val="20"/>
        </w:rPr>
        <w:t xml:space="preserve">Are a member of the force within the meaning of the </w:t>
      </w:r>
      <w:r>
        <w:rPr>
          <w:rFonts w:ascii="Arial" w:hAnsi="Arial" w:cs="Arial"/>
          <w:i/>
          <w:iCs/>
          <w:sz w:val="20"/>
          <w:szCs w:val="20"/>
        </w:rPr>
        <w:t xml:space="preserve">Police Regulation Act 1958 </w:t>
      </w:r>
      <w:r>
        <w:rPr>
          <w:rFonts w:ascii="Arial" w:hAnsi="Arial" w:cs="Arial"/>
          <w:sz w:val="20"/>
          <w:szCs w:val="20"/>
        </w:rPr>
        <w:t>and who has taken and subscribed the oath referred to in section 13(1) of that Act (other than a member who is suspended from duty under that</w:t>
      </w:r>
      <w:r>
        <w:rPr>
          <w:rFonts w:ascii="Arial" w:hAnsi="Arial" w:cs="Arial"/>
          <w:spacing w:val="-2"/>
          <w:sz w:val="20"/>
          <w:szCs w:val="20"/>
        </w:rPr>
        <w:t xml:space="preserve"> </w:t>
      </w:r>
      <w:r>
        <w:rPr>
          <w:rFonts w:ascii="Arial" w:hAnsi="Arial" w:cs="Arial"/>
          <w:sz w:val="20"/>
          <w:szCs w:val="20"/>
        </w:rPr>
        <w:t>Act).</w:t>
      </w:r>
    </w:p>
    <w:p w14:paraId="7D8470DF" w14:textId="6EB18781" w:rsidR="009273B2" w:rsidRDefault="009273B2">
      <w:pPr>
        <w:pStyle w:val="BodyText"/>
        <w:kinsoku w:val="0"/>
        <w:overflowPunct w:val="0"/>
        <w:spacing w:before="5"/>
        <w:ind w:left="0" w:firstLine="0"/>
        <w:rPr>
          <w:sz w:val="21"/>
          <w:szCs w:val="21"/>
        </w:rPr>
      </w:pPr>
    </w:p>
    <w:p w14:paraId="2BA846AB" w14:textId="71ABC9B0" w:rsidR="00977D43" w:rsidRDefault="00977D43">
      <w:pPr>
        <w:pStyle w:val="BodyText"/>
        <w:kinsoku w:val="0"/>
        <w:overflowPunct w:val="0"/>
        <w:spacing w:before="5"/>
        <w:ind w:left="0" w:firstLine="0"/>
        <w:rPr>
          <w:sz w:val="21"/>
          <w:szCs w:val="21"/>
        </w:rPr>
      </w:pPr>
    </w:p>
    <w:p w14:paraId="3C4565F3" w14:textId="4D64FF9B" w:rsidR="00977D43" w:rsidRDefault="00977D43">
      <w:pPr>
        <w:pStyle w:val="BodyText"/>
        <w:kinsoku w:val="0"/>
        <w:overflowPunct w:val="0"/>
        <w:spacing w:before="5"/>
        <w:ind w:left="0" w:firstLine="0"/>
        <w:rPr>
          <w:sz w:val="21"/>
          <w:szCs w:val="21"/>
        </w:rPr>
      </w:pPr>
    </w:p>
    <w:p w14:paraId="36AEBF77" w14:textId="77777777" w:rsidR="00977D43" w:rsidRDefault="00977D43">
      <w:pPr>
        <w:pStyle w:val="BodyText"/>
        <w:kinsoku w:val="0"/>
        <w:overflowPunct w:val="0"/>
        <w:spacing w:before="5"/>
        <w:ind w:left="0" w:firstLine="0"/>
        <w:rPr>
          <w:sz w:val="21"/>
          <w:szCs w:val="21"/>
        </w:rPr>
      </w:pPr>
    </w:p>
    <w:p w14:paraId="5CEB1931" w14:textId="77777777" w:rsidR="009273B2" w:rsidRDefault="002439B7">
      <w:pPr>
        <w:pStyle w:val="Heading3"/>
        <w:kinsoku w:val="0"/>
        <w:overflowPunct w:val="0"/>
        <w:ind w:right="299"/>
        <w:rPr>
          <w:b w:val="0"/>
          <w:bCs w:val="0"/>
        </w:rPr>
      </w:pPr>
      <w:r>
        <w:t>Rationale</w:t>
      </w:r>
    </w:p>
    <w:p w14:paraId="067824FF" w14:textId="125261F2" w:rsidR="009273B2" w:rsidRDefault="002439B7" w:rsidP="00977D43">
      <w:pPr>
        <w:pStyle w:val="BodyText"/>
        <w:kinsoku w:val="0"/>
        <w:overflowPunct w:val="0"/>
        <w:spacing w:line="280" w:lineRule="auto"/>
        <w:ind w:right="211" w:firstLine="0"/>
      </w:pPr>
      <w:r>
        <w:t xml:space="preserve">The Working with Children Check (WWCC) is mandated under the </w:t>
      </w:r>
      <w:r>
        <w:rPr>
          <w:i/>
          <w:iCs/>
        </w:rPr>
        <w:t xml:space="preserve">Working with Children Act 2005 </w:t>
      </w:r>
      <w:r>
        <w:t>to assess a person’s suitability to work with persons under the age of 18 years (children), aiming to protect children from sexual and physical harm. Child-related work is paid or unpaid work involving direct and unsupervised contact with a child when working with, or caring for, children in any of the</w:t>
      </w:r>
      <w:r>
        <w:rPr>
          <w:spacing w:val="-9"/>
        </w:rPr>
        <w:t xml:space="preserve"> </w:t>
      </w:r>
      <w:r>
        <w:t>occupational</w:t>
      </w:r>
      <w:r w:rsidR="00977D43">
        <w:t xml:space="preserve"> </w:t>
      </w:r>
      <w:r>
        <w:t>categories listed in the Act. Criminal records continue to be monitored for the life of a WWCC, which is for a five-year period. The Act provides a range of exemptions that permit certain groups of people to undertake child-related work without a</w:t>
      </w:r>
      <w:r>
        <w:rPr>
          <w:spacing w:val="-3"/>
        </w:rPr>
        <w:t xml:space="preserve"> </w:t>
      </w:r>
      <w:r>
        <w:t>WWCC.</w:t>
      </w:r>
    </w:p>
    <w:p w14:paraId="4A300D79" w14:textId="77777777" w:rsidR="009273B2" w:rsidRDefault="002439B7">
      <w:pPr>
        <w:pStyle w:val="BodyText"/>
        <w:kinsoku w:val="0"/>
        <w:overflowPunct w:val="0"/>
        <w:spacing w:before="122" w:line="280" w:lineRule="auto"/>
        <w:ind w:right="555" w:firstLine="0"/>
      </w:pPr>
      <w:r>
        <w:t>Organisations in Victoria are also required to comply with the Child Safe Standards published by</w:t>
      </w:r>
      <w:r>
        <w:rPr>
          <w:spacing w:val="-11"/>
        </w:rPr>
        <w:t xml:space="preserve"> </w:t>
      </w:r>
      <w:r>
        <w:t>the Victorian Commission for Children and Young</w:t>
      </w:r>
      <w:r>
        <w:rPr>
          <w:spacing w:val="-8"/>
        </w:rPr>
        <w:t xml:space="preserve"> </w:t>
      </w:r>
      <w:r>
        <w:t>People.</w:t>
      </w:r>
    </w:p>
    <w:p w14:paraId="3081B5B2" w14:textId="77777777" w:rsidR="009273B2" w:rsidRDefault="009273B2">
      <w:pPr>
        <w:pStyle w:val="BodyText"/>
        <w:kinsoku w:val="0"/>
        <w:overflowPunct w:val="0"/>
        <w:spacing w:before="5"/>
        <w:ind w:left="0" w:firstLine="0"/>
        <w:rPr>
          <w:sz w:val="21"/>
          <w:szCs w:val="21"/>
        </w:rPr>
      </w:pPr>
    </w:p>
    <w:p w14:paraId="7B24463A" w14:textId="77777777" w:rsidR="009273B2" w:rsidRDefault="002439B7">
      <w:pPr>
        <w:pStyle w:val="Heading3"/>
        <w:kinsoku w:val="0"/>
        <w:overflowPunct w:val="0"/>
        <w:ind w:right="299"/>
        <w:rPr>
          <w:b w:val="0"/>
          <w:bCs w:val="0"/>
        </w:rPr>
      </w:pPr>
      <w:r>
        <w:t>Resources</w:t>
      </w:r>
    </w:p>
    <w:p w14:paraId="39A713BC" w14:textId="77777777" w:rsidR="009273B2" w:rsidRDefault="002439B7">
      <w:pPr>
        <w:pStyle w:val="BodyText"/>
        <w:kinsoku w:val="0"/>
        <w:overflowPunct w:val="0"/>
        <w:spacing w:before="158" w:line="408" w:lineRule="auto"/>
        <w:ind w:left="824" w:right="639" w:hanging="721"/>
        <w:rPr>
          <w:color w:val="000000"/>
          <w:spacing w:val="-1"/>
        </w:rPr>
      </w:pPr>
      <w:r>
        <w:t xml:space="preserve">Victorian Commission for Children and Young People – The Child Safe Standards </w:t>
      </w:r>
      <w:hyperlink r:id="rId34" w:history="1">
        <w:r>
          <w:rPr>
            <w:color w:val="3366FF"/>
            <w:spacing w:val="-1"/>
            <w:u w:val="single"/>
          </w:rPr>
          <w:t>https://ccyp.vic.gov.au/child-safety/being-a-child-safe-organisation/the-child-safe-standards</w:t>
        </w:r>
      </w:hyperlink>
    </w:p>
    <w:p w14:paraId="59ACE617" w14:textId="77777777" w:rsidR="009273B2" w:rsidRDefault="002439B7">
      <w:pPr>
        <w:pStyle w:val="BodyText"/>
        <w:kinsoku w:val="0"/>
        <w:overflowPunct w:val="0"/>
        <w:spacing w:before="3" w:line="408" w:lineRule="auto"/>
        <w:ind w:left="824" w:right="1780" w:hanging="721"/>
        <w:rPr>
          <w:color w:val="000000"/>
        </w:rPr>
      </w:pPr>
      <w:r>
        <w:t xml:space="preserve">Victorian Department of Justice and Community Safety - Working with Children Check </w:t>
      </w:r>
      <w:hyperlink r:id="rId35" w:history="1">
        <w:r>
          <w:rPr>
            <w:color w:val="3366FF"/>
            <w:u w:val="single"/>
          </w:rPr>
          <w:t>www.workingwithchildren.vic.gov.au</w:t>
        </w:r>
      </w:hyperlink>
    </w:p>
    <w:p w14:paraId="5903F58B" w14:textId="77777777" w:rsidR="009273B2" w:rsidRDefault="002439B7">
      <w:pPr>
        <w:pStyle w:val="BodyText"/>
        <w:kinsoku w:val="0"/>
        <w:overflowPunct w:val="0"/>
        <w:spacing w:before="3"/>
        <w:ind w:right="299" w:firstLine="0"/>
      </w:pPr>
      <w:r>
        <w:t>Working with Children Act</w:t>
      </w:r>
      <w:r>
        <w:rPr>
          <w:spacing w:val="-3"/>
        </w:rPr>
        <w:t xml:space="preserve"> </w:t>
      </w:r>
      <w:r>
        <w:t>2005</w:t>
      </w:r>
    </w:p>
    <w:p w14:paraId="07EFB2A3" w14:textId="77777777" w:rsidR="009273B2" w:rsidRDefault="008F42B1">
      <w:pPr>
        <w:pStyle w:val="BodyText"/>
        <w:kinsoku w:val="0"/>
        <w:overflowPunct w:val="0"/>
        <w:ind w:left="824" w:right="299" w:firstLine="0"/>
        <w:rPr>
          <w:color w:val="000000"/>
        </w:rPr>
      </w:pPr>
      <w:hyperlink r:id="rId36" w:history="1">
        <w:r w:rsidR="002439B7">
          <w:rPr>
            <w:color w:val="3366FF"/>
            <w:u w:val="single"/>
          </w:rPr>
          <w:t>www.austlii.edu.au/cgi-bin/viewdb/au/legis/vic/consol_act/wwca2005232</w:t>
        </w:r>
      </w:hyperlink>
    </w:p>
    <w:p w14:paraId="11A4C23A" w14:textId="77777777" w:rsidR="009273B2" w:rsidRDefault="009273B2">
      <w:pPr>
        <w:pStyle w:val="BodyText"/>
        <w:kinsoku w:val="0"/>
        <w:overflowPunct w:val="0"/>
        <w:ind w:left="824" w:right="299" w:firstLine="0"/>
        <w:rPr>
          <w:color w:val="000000"/>
        </w:rPr>
        <w:sectPr w:rsidR="009273B2" w:rsidSect="00B4171A">
          <w:pgSz w:w="11910" w:h="16840"/>
          <w:pgMar w:top="640" w:right="1200" w:bottom="980" w:left="1200" w:header="456" w:footer="494" w:gutter="0"/>
          <w:cols w:space="720"/>
          <w:noEndnote/>
        </w:sectPr>
      </w:pPr>
    </w:p>
    <w:p w14:paraId="78BBE895" w14:textId="77777777" w:rsidR="009273B2" w:rsidRDefault="009273B2">
      <w:pPr>
        <w:pStyle w:val="BodyText"/>
        <w:kinsoku w:val="0"/>
        <w:overflowPunct w:val="0"/>
        <w:spacing w:before="0"/>
        <w:ind w:left="0" w:firstLine="0"/>
      </w:pPr>
    </w:p>
    <w:p w14:paraId="5BD6A133" w14:textId="77777777" w:rsidR="009273B2" w:rsidRDefault="009273B2">
      <w:pPr>
        <w:pStyle w:val="BodyText"/>
        <w:kinsoku w:val="0"/>
        <w:overflowPunct w:val="0"/>
        <w:spacing w:before="0"/>
        <w:ind w:left="0" w:firstLine="0"/>
      </w:pPr>
    </w:p>
    <w:p w14:paraId="77F00E70" w14:textId="77777777" w:rsidR="009273B2" w:rsidRPr="00E205CF" w:rsidRDefault="002439B7" w:rsidP="00E205CF">
      <w:pPr>
        <w:pStyle w:val="Heading1"/>
        <w:kinsoku w:val="0"/>
        <w:overflowPunct w:val="0"/>
        <w:spacing w:before="0"/>
        <w:ind w:right="299"/>
      </w:pPr>
      <w:bookmarkStart w:id="23" w:name="bookmark12"/>
      <w:bookmarkStart w:id="24" w:name="_Toc77940838"/>
      <w:bookmarkEnd w:id="23"/>
      <w:r w:rsidRPr="00E205CF">
        <w:t>Infection and immunisation</w:t>
      </w:r>
      <w:bookmarkEnd w:id="24"/>
    </w:p>
    <w:p w14:paraId="4F66D214" w14:textId="77777777" w:rsidR="009273B2" w:rsidRDefault="009273B2">
      <w:pPr>
        <w:pStyle w:val="BodyText"/>
        <w:kinsoku w:val="0"/>
        <w:overflowPunct w:val="0"/>
        <w:spacing w:before="8"/>
        <w:ind w:left="0" w:firstLine="0"/>
        <w:rPr>
          <w:sz w:val="38"/>
          <w:szCs w:val="38"/>
        </w:rPr>
      </w:pPr>
    </w:p>
    <w:p w14:paraId="3696189E" w14:textId="7D9DBA8F" w:rsidR="009273B2" w:rsidRDefault="002439B7">
      <w:pPr>
        <w:pStyle w:val="Heading3"/>
        <w:kinsoku w:val="0"/>
        <w:overflowPunct w:val="0"/>
        <w:ind w:right="299"/>
        <w:rPr>
          <w:b w:val="0"/>
          <w:bCs w:val="0"/>
        </w:rPr>
      </w:pPr>
      <w:r>
        <w:t>Protocol</w:t>
      </w:r>
    </w:p>
    <w:p w14:paraId="373B2696" w14:textId="43DD45D5" w:rsidR="009273B2" w:rsidRDefault="002439B7">
      <w:pPr>
        <w:pStyle w:val="ListParagraph"/>
        <w:numPr>
          <w:ilvl w:val="0"/>
          <w:numId w:val="7"/>
        </w:numPr>
        <w:tabs>
          <w:tab w:val="left" w:pos="502"/>
        </w:tabs>
        <w:kinsoku w:val="0"/>
        <w:overflowPunct w:val="0"/>
        <w:spacing w:before="160"/>
        <w:rPr>
          <w:rFonts w:ascii="Arial" w:hAnsi="Arial" w:cs="Arial"/>
          <w:sz w:val="20"/>
          <w:szCs w:val="20"/>
        </w:rPr>
      </w:pPr>
      <w:r>
        <w:rPr>
          <w:rFonts w:ascii="Arial" w:hAnsi="Arial" w:cs="Arial"/>
          <w:sz w:val="20"/>
          <w:szCs w:val="20"/>
        </w:rPr>
        <w:t xml:space="preserve">For the duration of the </w:t>
      </w:r>
      <w:r w:rsidR="00256456">
        <w:rPr>
          <w:rFonts w:ascii="Arial" w:hAnsi="Arial" w:cs="Arial"/>
          <w:sz w:val="20"/>
          <w:szCs w:val="20"/>
        </w:rPr>
        <w:t xml:space="preserve">Research </w:t>
      </w:r>
      <w:r w:rsidR="00A32B25">
        <w:rPr>
          <w:rFonts w:ascii="Arial" w:hAnsi="Arial" w:cs="Arial"/>
          <w:sz w:val="20"/>
          <w:szCs w:val="20"/>
        </w:rPr>
        <w:t>Placement</w:t>
      </w:r>
      <w:r>
        <w:rPr>
          <w:rFonts w:ascii="Arial" w:hAnsi="Arial" w:cs="Arial"/>
          <w:sz w:val="20"/>
          <w:szCs w:val="20"/>
        </w:rPr>
        <w:t xml:space="preserve">, all </w:t>
      </w:r>
      <w:r w:rsidR="003E2F9E">
        <w:rPr>
          <w:rFonts w:ascii="Arial" w:hAnsi="Arial" w:cs="Arial"/>
          <w:sz w:val="20"/>
          <w:szCs w:val="20"/>
        </w:rPr>
        <w:t>S</w:t>
      </w:r>
      <w:r>
        <w:rPr>
          <w:rFonts w:ascii="Arial" w:hAnsi="Arial" w:cs="Arial"/>
          <w:sz w:val="20"/>
          <w:szCs w:val="20"/>
        </w:rPr>
        <w:t>tudents should ideally</w:t>
      </w:r>
      <w:r>
        <w:rPr>
          <w:rFonts w:ascii="Arial" w:hAnsi="Arial" w:cs="Arial"/>
          <w:spacing w:val="-9"/>
          <w:sz w:val="20"/>
          <w:szCs w:val="20"/>
        </w:rPr>
        <w:t xml:space="preserve"> </w:t>
      </w:r>
      <w:r>
        <w:rPr>
          <w:rFonts w:ascii="Arial" w:hAnsi="Arial" w:cs="Arial"/>
          <w:sz w:val="20"/>
          <w:szCs w:val="20"/>
        </w:rPr>
        <w:t>have:</w:t>
      </w:r>
    </w:p>
    <w:p w14:paraId="73442361" w14:textId="2D41BBEE" w:rsidR="009273B2" w:rsidRDefault="002439B7">
      <w:pPr>
        <w:pStyle w:val="ListParagraph"/>
        <w:numPr>
          <w:ilvl w:val="1"/>
          <w:numId w:val="7"/>
        </w:numPr>
        <w:tabs>
          <w:tab w:val="left" w:pos="900"/>
        </w:tabs>
        <w:kinsoku w:val="0"/>
        <w:overflowPunct w:val="0"/>
        <w:spacing w:before="160"/>
        <w:ind w:hanging="397"/>
        <w:rPr>
          <w:rFonts w:ascii="Arial" w:hAnsi="Arial" w:cs="Arial"/>
          <w:sz w:val="20"/>
          <w:szCs w:val="20"/>
        </w:rPr>
      </w:pPr>
      <w:r>
        <w:rPr>
          <w:rFonts w:ascii="Arial" w:hAnsi="Arial" w:cs="Arial"/>
          <w:sz w:val="20"/>
          <w:szCs w:val="20"/>
        </w:rPr>
        <w:t xml:space="preserve">Immunity to </w:t>
      </w:r>
      <w:r w:rsidR="0041454D">
        <w:rPr>
          <w:rFonts w:ascii="Arial" w:hAnsi="Arial" w:cs="Arial"/>
          <w:sz w:val="20"/>
          <w:szCs w:val="20"/>
        </w:rPr>
        <w:t xml:space="preserve">Covid-19, </w:t>
      </w:r>
      <w:r>
        <w:rPr>
          <w:rFonts w:ascii="Arial" w:hAnsi="Arial" w:cs="Arial"/>
          <w:sz w:val="20"/>
          <w:szCs w:val="20"/>
        </w:rPr>
        <w:t>hepatitis B, influenza, measles, mumps, pertussis, rubella, varicella;</w:t>
      </w:r>
      <w:r>
        <w:rPr>
          <w:rFonts w:ascii="Arial" w:hAnsi="Arial" w:cs="Arial"/>
          <w:spacing w:val="-12"/>
          <w:sz w:val="20"/>
          <w:szCs w:val="20"/>
        </w:rPr>
        <w:t xml:space="preserve"> </w:t>
      </w:r>
      <w:r>
        <w:rPr>
          <w:rFonts w:ascii="Arial" w:hAnsi="Arial" w:cs="Arial"/>
          <w:sz w:val="20"/>
          <w:szCs w:val="20"/>
        </w:rPr>
        <w:t>and</w:t>
      </w:r>
    </w:p>
    <w:p w14:paraId="180E26BE" w14:textId="77777777" w:rsidR="009273B2" w:rsidRDefault="002439B7">
      <w:pPr>
        <w:pStyle w:val="ListParagraph"/>
        <w:numPr>
          <w:ilvl w:val="1"/>
          <w:numId w:val="7"/>
        </w:numPr>
        <w:tabs>
          <w:tab w:val="left" w:pos="900"/>
        </w:tabs>
        <w:kinsoku w:val="0"/>
        <w:overflowPunct w:val="0"/>
        <w:spacing w:before="160"/>
        <w:ind w:hanging="397"/>
        <w:rPr>
          <w:rFonts w:ascii="Arial" w:hAnsi="Arial" w:cs="Arial"/>
          <w:sz w:val="20"/>
          <w:szCs w:val="20"/>
        </w:rPr>
      </w:pPr>
      <w:r>
        <w:rPr>
          <w:rFonts w:ascii="Arial" w:hAnsi="Arial" w:cs="Arial"/>
          <w:sz w:val="20"/>
          <w:szCs w:val="20"/>
        </w:rPr>
        <w:t>No active infection with</w:t>
      </w:r>
      <w:r>
        <w:rPr>
          <w:rFonts w:ascii="Arial" w:hAnsi="Arial" w:cs="Arial"/>
          <w:spacing w:val="-1"/>
          <w:sz w:val="20"/>
          <w:szCs w:val="20"/>
        </w:rPr>
        <w:t xml:space="preserve"> </w:t>
      </w:r>
      <w:r>
        <w:rPr>
          <w:rFonts w:ascii="Arial" w:hAnsi="Arial" w:cs="Arial"/>
          <w:sz w:val="20"/>
          <w:szCs w:val="20"/>
        </w:rPr>
        <w:t>tuberculosis.</w:t>
      </w:r>
    </w:p>
    <w:p w14:paraId="71F10D14" w14:textId="77777777" w:rsidR="009273B2" w:rsidRDefault="002439B7">
      <w:pPr>
        <w:pStyle w:val="ListParagraph"/>
        <w:numPr>
          <w:ilvl w:val="0"/>
          <w:numId w:val="7"/>
        </w:numPr>
        <w:tabs>
          <w:tab w:val="left" w:pos="502"/>
        </w:tabs>
        <w:kinsoku w:val="0"/>
        <w:overflowPunct w:val="0"/>
        <w:spacing w:before="160"/>
        <w:rPr>
          <w:rFonts w:ascii="Arial" w:hAnsi="Arial" w:cs="Arial"/>
          <w:sz w:val="20"/>
          <w:szCs w:val="20"/>
        </w:rPr>
      </w:pPr>
      <w:r>
        <w:rPr>
          <w:rFonts w:ascii="Arial" w:hAnsi="Arial" w:cs="Arial"/>
          <w:sz w:val="20"/>
          <w:szCs w:val="20"/>
        </w:rPr>
        <w:t>EPs</w:t>
      </w:r>
      <w:r>
        <w:rPr>
          <w:rFonts w:ascii="Arial" w:hAnsi="Arial" w:cs="Arial"/>
          <w:spacing w:val="-1"/>
          <w:sz w:val="20"/>
          <w:szCs w:val="20"/>
        </w:rPr>
        <w:t xml:space="preserve"> </w:t>
      </w:r>
      <w:r>
        <w:rPr>
          <w:rFonts w:ascii="Arial" w:hAnsi="Arial" w:cs="Arial"/>
          <w:sz w:val="20"/>
          <w:szCs w:val="20"/>
        </w:rPr>
        <w:t>must:</w:t>
      </w:r>
    </w:p>
    <w:p w14:paraId="478FB219" w14:textId="3F09769A" w:rsidR="009273B2" w:rsidRDefault="002439B7">
      <w:pPr>
        <w:pStyle w:val="ListParagraph"/>
        <w:numPr>
          <w:ilvl w:val="1"/>
          <w:numId w:val="7"/>
        </w:numPr>
        <w:tabs>
          <w:tab w:val="left" w:pos="900"/>
        </w:tabs>
        <w:kinsoku w:val="0"/>
        <w:overflowPunct w:val="0"/>
        <w:spacing w:before="160" w:line="280" w:lineRule="auto"/>
        <w:ind w:right="145" w:hanging="397"/>
        <w:rPr>
          <w:rFonts w:ascii="Arial" w:hAnsi="Arial" w:cs="Arial"/>
          <w:sz w:val="20"/>
          <w:szCs w:val="20"/>
        </w:rPr>
      </w:pPr>
      <w:r>
        <w:rPr>
          <w:rFonts w:ascii="Arial" w:hAnsi="Arial" w:cs="Arial"/>
          <w:sz w:val="20"/>
          <w:szCs w:val="20"/>
        </w:rPr>
        <w:t xml:space="preserve">Sight evidence of the infection/immunity status of each </w:t>
      </w:r>
      <w:r w:rsidR="003E2F9E">
        <w:rPr>
          <w:rFonts w:ascii="Arial" w:hAnsi="Arial" w:cs="Arial"/>
          <w:sz w:val="20"/>
          <w:szCs w:val="20"/>
        </w:rPr>
        <w:t>S</w:t>
      </w:r>
      <w:r>
        <w:rPr>
          <w:rFonts w:ascii="Arial" w:hAnsi="Arial" w:cs="Arial"/>
          <w:sz w:val="20"/>
          <w:szCs w:val="20"/>
        </w:rPr>
        <w:t xml:space="preserve">tudent, as described in the specific requirements below, prior to commencement of the first </w:t>
      </w:r>
      <w:r w:rsidR="00256456">
        <w:rPr>
          <w:rFonts w:ascii="Arial" w:hAnsi="Arial" w:cs="Arial"/>
          <w:sz w:val="20"/>
          <w:szCs w:val="20"/>
        </w:rPr>
        <w:t xml:space="preserve">Research </w:t>
      </w:r>
      <w:r w:rsidR="00A32B25">
        <w:rPr>
          <w:rFonts w:ascii="Arial" w:hAnsi="Arial" w:cs="Arial"/>
          <w:sz w:val="20"/>
          <w:szCs w:val="20"/>
        </w:rPr>
        <w:t xml:space="preserve">Placement </w:t>
      </w:r>
      <w:r>
        <w:rPr>
          <w:rFonts w:ascii="Arial" w:hAnsi="Arial" w:cs="Arial"/>
          <w:sz w:val="20"/>
          <w:szCs w:val="20"/>
        </w:rPr>
        <w:t>of their course. EPs may choose to sight the evidence documents directly or alternatively require an AHPRA- registered medical practitioner to state in writing that they have sighted the required</w:t>
      </w:r>
      <w:r>
        <w:rPr>
          <w:rFonts w:ascii="Arial" w:hAnsi="Arial" w:cs="Arial"/>
          <w:spacing w:val="-10"/>
          <w:sz w:val="20"/>
          <w:szCs w:val="20"/>
        </w:rPr>
        <w:t xml:space="preserve"> </w:t>
      </w:r>
      <w:r>
        <w:rPr>
          <w:rFonts w:ascii="Arial" w:hAnsi="Arial" w:cs="Arial"/>
          <w:sz w:val="20"/>
          <w:szCs w:val="20"/>
        </w:rPr>
        <w:t>documents</w:t>
      </w:r>
      <w:r w:rsidR="003E2F9E">
        <w:rPr>
          <w:rFonts w:ascii="Arial" w:hAnsi="Arial" w:cs="Arial"/>
          <w:sz w:val="20"/>
          <w:szCs w:val="20"/>
        </w:rPr>
        <w:t>;</w:t>
      </w:r>
    </w:p>
    <w:p w14:paraId="6EB05068" w14:textId="44622CB8" w:rsidR="009273B2" w:rsidRDefault="002439B7">
      <w:pPr>
        <w:pStyle w:val="ListParagraph"/>
        <w:numPr>
          <w:ilvl w:val="1"/>
          <w:numId w:val="7"/>
        </w:numPr>
        <w:tabs>
          <w:tab w:val="left" w:pos="900"/>
        </w:tabs>
        <w:kinsoku w:val="0"/>
        <w:overflowPunct w:val="0"/>
        <w:spacing w:before="122" w:line="280" w:lineRule="auto"/>
        <w:ind w:right="487" w:hanging="397"/>
        <w:rPr>
          <w:rFonts w:ascii="Arial" w:hAnsi="Arial" w:cs="Arial"/>
          <w:sz w:val="20"/>
          <w:szCs w:val="20"/>
        </w:rPr>
      </w:pPr>
      <w:r>
        <w:rPr>
          <w:rFonts w:ascii="Arial" w:hAnsi="Arial" w:cs="Arial"/>
          <w:sz w:val="20"/>
          <w:szCs w:val="20"/>
        </w:rPr>
        <w:t xml:space="preserve">At least four weeks before the intended commencement of each </w:t>
      </w:r>
      <w:r w:rsidR="00462EEC">
        <w:rPr>
          <w:rFonts w:ascii="Arial" w:hAnsi="Arial" w:cs="Arial"/>
          <w:sz w:val="20"/>
          <w:szCs w:val="20"/>
        </w:rPr>
        <w:t xml:space="preserve">Research </w:t>
      </w:r>
      <w:r w:rsidR="00A32B25">
        <w:rPr>
          <w:rFonts w:ascii="Arial" w:hAnsi="Arial" w:cs="Arial"/>
          <w:sz w:val="20"/>
          <w:szCs w:val="20"/>
        </w:rPr>
        <w:t>P</w:t>
      </w:r>
      <w:r w:rsidR="00C06386">
        <w:rPr>
          <w:rFonts w:ascii="Arial" w:hAnsi="Arial" w:cs="Arial"/>
          <w:sz w:val="20"/>
          <w:szCs w:val="20"/>
        </w:rPr>
        <w:t>lacement</w:t>
      </w:r>
      <w:r>
        <w:rPr>
          <w:rFonts w:ascii="Arial" w:hAnsi="Arial" w:cs="Arial"/>
          <w:sz w:val="20"/>
          <w:szCs w:val="20"/>
        </w:rPr>
        <w:t xml:space="preserve">, provide written confirmation to the </w:t>
      </w:r>
      <w:r w:rsidR="00462EEC">
        <w:rPr>
          <w:rFonts w:ascii="Arial" w:hAnsi="Arial" w:cs="Arial"/>
          <w:sz w:val="20"/>
          <w:szCs w:val="20"/>
        </w:rPr>
        <w:t>R</w:t>
      </w:r>
      <w:r>
        <w:rPr>
          <w:rFonts w:ascii="Arial" w:hAnsi="Arial" w:cs="Arial"/>
          <w:sz w:val="20"/>
          <w:szCs w:val="20"/>
        </w:rPr>
        <w:t xml:space="preserve">PP that the </w:t>
      </w:r>
      <w:r w:rsidR="003E2F9E">
        <w:rPr>
          <w:rFonts w:ascii="Arial" w:hAnsi="Arial" w:cs="Arial"/>
          <w:sz w:val="20"/>
          <w:szCs w:val="20"/>
        </w:rPr>
        <w:t>S</w:t>
      </w:r>
      <w:r>
        <w:rPr>
          <w:rFonts w:ascii="Arial" w:hAnsi="Arial" w:cs="Arial"/>
          <w:sz w:val="20"/>
          <w:szCs w:val="20"/>
        </w:rPr>
        <w:t>tudent has provided evidence that the specific requirements below have been</w:t>
      </w:r>
      <w:r>
        <w:rPr>
          <w:rFonts w:ascii="Arial" w:hAnsi="Arial" w:cs="Arial"/>
          <w:spacing w:val="-6"/>
          <w:sz w:val="20"/>
          <w:szCs w:val="20"/>
        </w:rPr>
        <w:t xml:space="preserve"> </w:t>
      </w:r>
      <w:r>
        <w:rPr>
          <w:rFonts w:ascii="Arial" w:hAnsi="Arial" w:cs="Arial"/>
          <w:sz w:val="20"/>
          <w:szCs w:val="20"/>
        </w:rPr>
        <w:t>satisfied</w:t>
      </w:r>
      <w:r w:rsidR="003E2F9E">
        <w:rPr>
          <w:rFonts w:ascii="Arial" w:hAnsi="Arial" w:cs="Arial"/>
          <w:sz w:val="20"/>
          <w:szCs w:val="20"/>
        </w:rPr>
        <w:t>;</w:t>
      </w:r>
    </w:p>
    <w:p w14:paraId="7D099220" w14:textId="6A5FDAF4" w:rsidR="009273B2" w:rsidRDefault="002439B7">
      <w:pPr>
        <w:pStyle w:val="ListParagraph"/>
        <w:numPr>
          <w:ilvl w:val="1"/>
          <w:numId w:val="7"/>
        </w:numPr>
        <w:tabs>
          <w:tab w:val="left" w:pos="900"/>
        </w:tabs>
        <w:kinsoku w:val="0"/>
        <w:overflowPunct w:val="0"/>
        <w:spacing w:before="122" w:line="280" w:lineRule="auto"/>
        <w:ind w:right="365" w:hanging="397"/>
        <w:rPr>
          <w:rFonts w:ascii="Arial" w:hAnsi="Arial" w:cs="Arial"/>
          <w:sz w:val="20"/>
          <w:szCs w:val="20"/>
        </w:rPr>
      </w:pPr>
      <w:r>
        <w:rPr>
          <w:rFonts w:ascii="Arial" w:hAnsi="Arial" w:cs="Arial"/>
          <w:sz w:val="20"/>
          <w:szCs w:val="20"/>
        </w:rPr>
        <w:t xml:space="preserve">Require </w:t>
      </w:r>
      <w:r w:rsidR="003E2F9E">
        <w:rPr>
          <w:rFonts w:ascii="Arial" w:hAnsi="Arial" w:cs="Arial"/>
          <w:sz w:val="20"/>
          <w:szCs w:val="20"/>
        </w:rPr>
        <w:t>S</w:t>
      </w:r>
      <w:r>
        <w:rPr>
          <w:rFonts w:ascii="Arial" w:hAnsi="Arial" w:cs="Arial"/>
          <w:sz w:val="20"/>
          <w:szCs w:val="20"/>
        </w:rPr>
        <w:t>tudents to seek medical advice immediately if they are exposed to a risk of infection through any occupational or non-occupational</w:t>
      </w:r>
      <w:r>
        <w:rPr>
          <w:rFonts w:ascii="Arial" w:hAnsi="Arial" w:cs="Arial"/>
          <w:spacing w:val="-6"/>
          <w:sz w:val="20"/>
          <w:szCs w:val="20"/>
        </w:rPr>
        <w:t xml:space="preserve"> </w:t>
      </w:r>
      <w:r>
        <w:rPr>
          <w:rFonts w:ascii="Arial" w:hAnsi="Arial" w:cs="Arial"/>
          <w:sz w:val="20"/>
          <w:szCs w:val="20"/>
        </w:rPr>
        <w:t>encounter</w:t>
      </w:r>
      <w:r w:rsidR="003E2F9E">
        <w:rPr>
          <w:rFonts w:ascii="Arial" w:hAnsi="Arial" w:cs="Arial"/>
          <w:sz w:val="20"/>
          <w:szCs w:val="20"/>
        </w:rPr>
        <w:t>;</w:t>
      </w:r>
    </w:p>
    <w:p w14:paraId="7337C8A3" w14:textId="799F8589" w:rsidR="009273B2" w:rsidRDefault="002439B7">
      <w:pPr>
        <w:pStyle w:val="ListParagraph"/>
        <w:numPr>
          <w:ilvl w:val="1"/>
          <w:numId w:val="7"/>
        </w:numPr>
        <w:tabs>
          <w:tab w:val="left" w:pos="900"/>
        </w:tabs>
        <w:kinsoku w:val="0"/>
        <w:overflowPunct w:val="0"/>
        <w:spacing w:before="122" w:line="280" w:lineRule="auto"/>
        <w:ind w:right="721" w:hanging="397"/>
        <w:rPr>
          <w:rFonts w:ascii="Arial" w:hAnsi="Arial" w:cs="Arial"/>
          <w:sz w:val="20"/>
          <w:szCs w:val="20"/>
        </w:rPr>
      </w:pPr>
      <w:r>
        <w:rPr>
          <w:rFonts w:ascii="Arial" w:hAnsi="Arial" w:cs="Arial"/>
          <w:sz w:val="20"/>
          <w:szCs w:val="20"/>
        </w:rPr>
        <w:t xml:space="preserve">Require </w:t>
      </w:r>
      <w:r w:rsidR="00F44F30">
        <w:rPr>
          <w:rFonts w:ascii="Arial" w:hAnsi="Arial" w:cs="Arial"/>
          <w:sz w:val="20"/>
          <w:szCs w:val="20"/>
        </w:rPr>
        <w:t>S</w:t>
      </w:r>
      <w:r>
        <w:rPr>
          <w:rFonts w:ascii="Arial" w:hAnsi="Arial" w:cs="Arial"/>
          <w:sz w:val="20"/>
          <w:szCs w:val="20"/>
        </w:rPr>
        <w:t xml:space="preserve">tudents to notify the EP and </w:t>
      </w:r>
      <w:r w:rsidR="00462EEC">
        <w:rPr>
          <w:rFonts w:ascii="Arial" w:hAnsi="Arial" w:cs="Arial"/>
          <w:sz w:val="20"/>
          <w:szCs w:val="20"/>
        </w:rPr>
        <w:t>R</w:t>
      </w:r>
      <w:r>
        <w:rPr>
          <w:rFonts w:ascii="Arial" w:hAnsi="Arial" w:cs="Arial"/>
          <w:sz w:val="20"/>
          <w:szCs w:val="20"/>
        </w:rPr>
        <w:t xml:space="preserve">PP immediately if, at any time before the end of a </w:t>
      </w:r>
      <w:r w:rsidR="00256456">
        <w:rPr>
          <w:rFonts w:ascii="Arial" w:hAnsi="Arial" w:cs="Arial"/>
          <w:sz w:val="20"/>
          <w:szCs w:val="20"/>
        </w:rPr>
        <w:t xml:space="preserve">Research </w:t>
      </w:r>
      <w:r w:rsidR="00A32B25">
        <w:rPr>
          <w:rFonts w:ascii="Arial" w:hAnsi="Arial" w:cs="Arial"/>
          <w:sz w:val="20"/>
          <w:szCs w:val="20"/>
        </w:rPr>
        <w:t>P</w:t>
      </w:r>
      <w:r w:rsidR="00C06386">
        <w:rPr>
          <w:rFonts w:ascii="Arial" w:hAnsi="Arial" w:cs="Arial"/>
          <w:sz w:val="20"/>
          <w:szCs w:val="20"/>
        </w:rPr>
        <w:t>lacement</w:t>
      </w:r>
      <w:r>
        <w:rPr>
          <w:rFonts w:ascii="Arial" w:hAnsi="Arial" w:cs="Arial"/>
          <w:sz w:val="20"/>
          <w:szCs w:val="20"/>
        </w:rPr>
        <w:t>, their infection/immune status</w:t>
      </w:r>
      <w:r>
        <w:rPr>
          <w:rFonts w:ascii="Arial" w:hAnsi="Arial" w:cs="Arial"/>
          <w:spacing w:val="-4"/>
          <w:sz w:val="20"/>
          <w:szCs w:val="20"/>
        </w:rPr>
        <w:t xml:space="preserve"> </w:t>
      </w:r>
      <w:r>
        <w:rPr>
          <w:rFonts w:ascii="Arial" w:hAnsi="Arial" w:cs="Arial"/>
          <w:sz w:val="20"/>
          <w:szCs w:val="20"/>
        </w:rPr>
        <w:t>changes</w:t>
      </w:r>
      <w:r w:rsidR="00F44F30">
        <w:rPr>
          <w:rFonts w:ascii="Arial" w:hAnsi="Arial" w:cs="Arial"/>
          <w:sz w:val="20"/>
          <w:szCs w:val="20"/>
        </w:rPr>
        <w:t>; and</w:t>
      </w:r>
    </w:p>
    <w:p w14:paraId="3E190E86" w14:textId="358260F0" w:rsidR="009273B2" w:rsidRDefault="002439B7">
      <w:pPr>
        <w:pStyle w:val="ListParagraph"/>
        <w:numPr>
          <w:ilvl w:val="1"/>
          <w:numId w:val="7"/>
        </w:numPr>
        <w:tabs>
          <w:tab w:val="left" w:pos="900"/>
        </w:tabs>
        <w:kinsoku w:val="0"/>
        <w:overflowPunct w:val="0"/>
        <w:spacing w:before="122" w:line="280" w:lineRule="auto"/>
        <w:ind w:right="201" w:hanging="397"/>
        <w:rPr>
          <w:rFonts w:ascii="Arial" w:hAnsi="Arial" w:cs="Arial"/>
          <w:sz w:val="20"/>
          <w:szCs w:val="20"/>
        </w:rPr>
      </w:pPr>
      <w:r>
        <w:rPr>
          <w:rFonts w:ascii="Arial" w:hAnsi="Arial" w:cs="Arial"/>
          <w:sz w:val="20"/>
          <w:szCs w:val="20"/>
        </w:rPr>
        <w:t xml:space="preserve">In the event that they become aware that a </w:t>
      </w:r>
      <w:r w:rsidR="001423E2">
        <w:rPr>
          <w:rFonts w:ascii="Arial" w:hAnsi="Arial" w:cs="Arial"/>
          <w:sz w:val="20"/>
          <w:szCs w:val="20"/>
        </w:rPr>
        <w:t>S</w:t>
      </w:r>
      <w:r>
        <w:rPr>
          <w:rFonts w:ascii="Arial" w:hAnsi="Arial" w:cs="Arial"/>
          <w:sz w:val="20"/>
          <w:szCs w:val="20"/>
        </w:rPr>
        <w:t xml:space="preserve">tudent cannot satisfy the specific requirements </w:t>
      </w:r>
      <w:hyperlink w:anchor="bookmark14" w:history="1">
        <w:r>
          <w:rPr>
            <w:rFonts w:ascii="Arial" w:hAnsi="Arial" w:cs="Arial"/>
            <w:sz w:val="20"/>
            <w:szCs w:val="20"/>
          </w:rPr>
          <w:t>below</w:t>
        </w:r>
      </w:hyperlink>
      <w:r>
        <w:rPr>
          <w:rFonts w:ascii="Arial" w:hAnsi="Arial" w:cs="Arial"/>
          <w:sz w:val="20"/>
          <w:szCs w:val="20"/>
        </w:rPr>
        <w:t xml:space="preserve"> prior to attending</w:t>
      </w:r>
      <w:r w:rsidR="00F44F30">
        <w:rPr>
          <w:rFonts w:ascii="Arial" w:hAnsi="Arial" w:cs="Arial"/>
          <w:sz w:val="20"/>
          <w:szCs w:val="20"/>
        </w:rPr>
        <w:t xml:space="preserve"> a </w:t>
      </w:r>
      <w:r w:rsidR="00462EEC">
        <w:rPr>
          <w:rFonts w:ascii="Arial" w:hAnsi="Arial" w:cs="Arial"/>
          <w:sz w:val="20"/>
          <w:szCs w:val="20"/>
        </w:rPr>
        <w:t xml:space="preserve">Research </w:t>
      </w:r>
      <w:r w:rsidR="00A32B25">
        <w:rPr>
          <w:rFonts w:ascii="Arial" w:hAnsi="Arial" w:cs="Arial"/>
          <w:sz w:val="20"/>
          <w:szCs w:val="20"/>
        </w:rPr>
        <w:t>Placement</w:t>
      </w:r>
      <w:r>
        <w:rPr>
          <w:rFonts w:ascii="Arial" w:hAnsi="Arial" w:cs="Arial"/>
          <w:sz w:val="20"/>
          <w:szCs w:val="20"/>
        </w:rPr>
        <w:t xml:space="preserve">, promptly notify the </w:t>
      </w:r>
      <w:r w:rsidR="00462EEC">
        <w:rPr>
          <w:rFonts w:ascii="Arial" w:hAnsi="Arial" w:cs="Arial"/>
          <w:sz w:val="20"/>
          <w:szCs w:val="20"/>
        </w:rPr>
        <w:t>R</w:t>
      </w:r>
      <w:r>
        <w:rPr>
          <w:rFonts w:ascii="Arial" w:hAnsi="Arial" w:cs="Arial"/>
          <w:sz w:val="20"/>
          <w:szCs w:val="20"/>
        </w:rPr>
        <w:t xml:space="preserve">PP in writing and advise the </w:t>
      </w:r>
      <w:r w:rsidR="00F44F30">
        <w:rPr>
          <w:rFonts w:ascii="Arial" w:hAnsi="Arial" w:cs="Arial"/>
          <w:sz w:val="20"/>
          <w:szCs w:val="20"/>
        </w:rPr>
        <w:t>S</w:t>
      </w:r>
      <w:r>
        <w:rPr>
          <w:rFonts w:ascii="Arial" w:hAnsi="Arial" w:cs="Arial"/>
          <w:sz w:val="20"/>
          <w:szCs w:val="20"/>
        </w:rPr>
        <w:t xml:space="preserve">tudent to be available to meet with the </w:t>
      </w:r>
      <w:r w:rsidR="00462EEC">
        <w:rPr>
          <w:rFonts w:ascii="Arial" w:hAnsi="Arial" w:cs="Arial"/>
          <w:sz w:val="20"/>
          <w:szCs w:val="20"/>
        </w:rPr>
        <w:t>R</w:t>
      </w:r>
      <w:r>
        <w:rPr>
          <w:rFonts w:ascii="Arial" w:hAnsi="Arial" w:cs="Arial"/>
          <w:sz w:val="20"/>
          <w:szCs w:val="20"/>
        </w:rPr>
        <w:t xml:space="preserve">PP if requested. The </w:t>
      </w:r>
      <w:r w:rsidR="00F44F30">
        <w:rPr>
          <w:rFonts w:ascii="Arial" w:hAnsi="Arial" w:cs="Arial"/>
          <w:sz w:val="20"/>
          <w:szCs w:val="20"/>
        </w:rPr>
        <w:t>S</w:t>
      </w:r>
      <w:r>
        <w:rPr>
          <w:rFonts w:ascii="Arial" w:hAnsi="Arial" w:cs="Arial"/>
          <w:sz w:val="20"/>
          <w:szCs w:val="20"/>
        </w:rPr>
        <w:t>tudent may choose to bring a support person to this meeting.</w:t>
      </w:r>
    </w:p>
    <w:p w14:paraId="624F0784" w14:textId="65CD9BBF" w:rsidR="009273B2" w:rsidRDefault="00462EEC">
      <w:pPr>
        <w:pStyle w:val="ListParagraph"/>
        <w:numPr>
          <w:ilvl w:val="0"/>
          <w:numId w:val="7"/>
        </w:numPr>
        <w:tabs>
          <w:tab w:val="left" w:pos="502"/>
        </w:tabs>
        <w:kinsoku w:val="0"/>
        <w:overflowPunct w:val="0"/>
        <w:spacing w:before="122"/>
        <w:rPr>
          <w:rFonts w:ascii="Arial" w:hAnsi="Arial" w:cs="Arial"/>
          <w:sz w:val="20"/>
          <w:szCs w:val="20"/>
        </w:rPr>
      </w:pPr>
      <w:r>
        <w:rPr>
          <w:rFonts w:ascii="Arial" w:hAnsi="Arial" w:cs="Arial"/>
          <w:sz w:val="20"/>
          <w:szCs w:val="20"/>
        </w:rPr>
        <w:t>R</w:t>
      </w:r>
      <w:r w:rsidR="002439B7">
        <w:rPr>
          <w:rFonts w:ascii="Arial" w:hAnsi="Arial" w:cs="Arial"/>
          <w:sz w:val="20"/>
          <w:szCs w:val="20"/>
        </w:rPr>
        <w:t>PPs must:</w:t>
      </w:r>
    </w:p>
    <w:p w14:paraId="0CE02ED2" w14:textId="1BDCCFF2" w:rsidR="009273B2" w:rsidRDefault="002439B7">
      <w:pPr>
        <w:pStyle w:val="ListParagraph"/>
        <w:numPr>
          <w:ilvl w:val="1"/>
          <w:numId w:val="7"/>
        </w:numPr>
        <w:tabs>
          <w:tab w:val="left" w:pos="900"/>
        </w:tabs>
        <w:kinsoku w:val="0"/>
        <w:overflowPunct w:val="0"/>
        <w:spacing w:before="160" w:line="280" w:lineRule="auto"/>
        <w:ind w:right="523" w:hanging="397"/>
        <w:rPr>
          <w:rFonts w:ascii="Arial" w:hAnsi="Arial" w:cs="Arial"/>
          <w:sz w:val="20"/>
          <w:szCs w:val="20"/>
        </w:rPr>
      </w:pPr>
      <w:r>
        <w:rPr>
          <w:rFonts w:ascii="Arial" w:hAnsi="Arial" w:cs="Arial"/>
          <w:sz w:val="20"/>
          <w:szCs w:val="20"/>
        </w:rPr>
        <w:t xml:space="preserve">Not require a </w:t>
      </w:r>
      <w:r w:rsidR="001423E2">
        <w:rPr>
          <w:rFonts w:ascii="Arial" w:hAnsi="Arial" w:cs="Arial"/>
          <w:sz w:val="20"/>
          <w:szCs w:val="20"/>
        </w:rPr>
        <w:t>S</w:t>
      </w:r>
      <w:r>
        <w:rPr>
          <w:rFonts w:ascii="Arial" w:hAnsi="Arial" w:cs="Arial"/>
          <w:sz w:val="20"/>
          <w:szCs w:val="20"/>
        </w:rPr>
        <w:t xml:space="preserve">tudent to provide evidence of the infection/immune status directly to the </w:t>
      </w:r>
      <w:r w:rsidR="00462EEC">
        <w:rPr>
          <w:rFonts w:ascii="Arial" w:hAnsi="Arial" w:cs="Arial"/>
          <w:sz w:val="20"/>
          <w:szCs w:val="20"/>
        </w:rPr>
        <w:t>R</w:t>
      </w:r>
      <w:r>
        <w:rPr>
          <w:rFonts w:ascii="Arial" w:hAnsi="Arial" w:cs="Arial"/>
          <w:sz w:val="20"/>
          <w:szCs w:val="20"/>
        </w:rPr>
        <w:t>PP unless they</w:t>
      </w:r>
      <w:r>
        <w:rPr>
          <w:rFonts w:ascii="Arial" w:hAnsi="Arial" w:cs="Arial"/>
          <w:spacing w:val="-2"/>
          <w:sz w:val="20"/>
          <w:szCs w:val="20"/>
        </w:rPr>
        <w:t xml:space="preserve"> </w:t>
      </w:r>
      <w:r>
        <w:rPr>
          <w:rFonts w:ascii="Arial" w:hAnsi="Arial" w:cs="Arial"/>
          <w:sz w:val="20"/>
          <w:szCs w:val="20"/>
        </w:rPr>
        <w:t>are:</w:t>
      </w:r>
    </w:p>
    <w:p w14:paraId="0F70D5EE" w14:textId="3FCEFD42" w:rsidR="009273B2" w:rsidRDefault="002439B7">
      <w:pPr>
        <w:pStyle w:val="ListParagraph"/>
        <w:numPr>
          <w:ilvl w:val="2"/>
          <w:numId w:val="7"/>
        </w:numPr>
        <w:tabs>
          <w:tab w:val="left" w:pos="1222"/>
        </w:tabs>
        <w:kinsoku w:val="0"/>
        <w:overflowPunct w:val="0"/>
        <w:spacing w:before="122"/>
        <w:rPr>
          <w:rFonts w:ascii="Arial" w:hAnsi="Arial" w:cs="Arial"/>
          <w:sz w:val="20"/>
          <w:szCs w:val="20"/>
        </w:rPr>
      </w:pPr>
      <w:r>
        <w:rPr>
          <w:rFonts w:ascii="Arial" w:hAnsi="Arial" w:cs="Arial"/>
          <w:sz w:val="20"/>
          <w:szCs w:val="20"/>
        </w:rPr>
        <w:t>Obligated under</w:t>
      </w:r>
      <w:r>
        <w:rPr>
          <w:rFonts w:ascii="Arial" w:hAnsi="Arial" w:cs="Arial"/>
          <w:spacing w:val="-3"/>
          <w:sz w:val="20"/>
          <w:szCs w:val="20"/>
        </w:rPr>
        <w:t xml:space="preserve"> </w:t>
      </w:r>
      <w:r w:rsidR="00F44F30">
        <w:rPr>
          <w:rFonts w:ascii="Arial" w:hAnsi="Arial" w:cs="Arial"/>
          <w:sz w:val="20"/>
          <w:szCs w:val="20"/>
        </w:rPr>
        <w:t>Law</w:t>
      </w:r>
      <w:r>
        <w:rPr>
          <w:rFonts w:ascii="Arial" w:hAnsi="Arial" w:cs="Arial"/>
          <w:sz w:val="20"/>
          <w:szCs w:val="20"/>
        </w:rPr>
        <w:t>;</w:t>
      </w:r>
    </w:p>
    <w:p w14:paraId="76CBC24E" w14:textId="199B2F27" w:rsidR="009273B2" w:rsidRDefault="002439B7">
      <w:pPr>
        <w:pStyle w:val="ListParagraph"/>
        <w:numPr>
          <w:ilvl w:val="2"/>
          <w:numId w:val="7"/>
        </w:numPr>
        <w:tabs>
          <w:tab w:val="left" w:pos="1222"/>
        </w:tabs>
        <w:kinsoku w:val="0"/>
        <w:overflowPunct w:val="0"/>
        <w:spacing w:before="160" w:line="280" w:lineRule="auto"/>
        <w:ind w:right="109"/>
        <w:rPr>
          <w:rFonts w:ascii="Arial" w:hAnsi="Arial" w:cs="Arial"/>
          <w:sz w:val="20"/>
          <w:szCs w:val="20"/>
        </w:rPr>
      </w:pPr>
      <w:r>
        <w:rPr>
          <w:rFonts w:ascii="Arial" w:hAnsi="Arial" w:cs="Arial"/>
          <w:sz w:val="20"/>
          <w:szCs w:val="20"/>
        </w:rPr>
        <w:t xml:space="preserve">Notified that the </w:t>
      </w:r>
      <w:r w:rsidR="00F44F30">
        <w:rPr>
          <w:rFonts w:ascii="Arial" w:hAnsi="Arial" w:cs="Arial"/>
          <w:sz w:val="20"/>
          <w:szCs w:val="20"/>
        </w:rPr>
        <w:t>S</w:t>
      </w:r>
      <w:r>
        <w:rPr>
          <w:rFonts w:ascii="Arial" w:hAnsi="Arial" w:cs="Arial"/>
          <w:sz w:val="20"/>
          <w:szCs w:val="20"/>
        </w:rPr>
        <w:t xml:space="preserve">tudent is unable to satisfy the specific requirements </w:t>
      </w:r>
      <w:hyperlink w:anchor="bookmark14" w:history="1">
        <w:r>
          <w:rPr>
            <w:rFonts w:ascii="Arial" w:hAnsi="Arial" w:cs="Arial"/>
            <w:sz w:val="20"/>
            <w:szCs w:val="20"/>
          </w:rPr>
          <w:t>below</w:t>
        </w:r>
      </w:hyperlink>
      <w:r>
        <w:rPr>
          <w:rFonts w:ascii="Arial" w:hAnsi="Arial" w:cs="Arial"/>
          <w:sz w:val="20"/>
          <w:szCs w:val="20"/>
        </w:rPr>
        <w:t xml:space="preserve"> before attending</w:t>
      </w:r>
      <w:r w:rsidR="00F44F30">
        <w:rPr>
          <w:rFonts w:ascii="Arial" w:hAnsi="Arial" w:cs="Arial"/>
          <w:sz w:val="20"/>
          <w:szCs w:val="20"/>
        </w:rPr>
        <w:t xml:space="preserve"> a </w:t>
      </w:r>
      <w:r w:rsidR="00462EEC">
        <w:rPr>
          <w:rFonts w:ascii="Arial" w:hAnsi="Arial" w:cs="Arial"/>
          <w:sz w:val="20"/>
          <w:szCs w:val="20"/>
        </w:rPr>
        <w:t xml:space="preserve">Research </w:t>
      </w:r>
      <w:r w:rsidR="00A32B25">
        <w:rPr>
          <w:rFonts w:ascii="Arial" w:hAnsi="Arial" w:cs="Arial"/>
          <w:sz w:val="20"/>
          <w:szCs w:val="20"/>
        </w:rPr>
        <w:t>Placement</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or</w:t>
      </w:r>
    </w:p>
    <w:p w14:paraId="01EA290B" w14:textId="59F0BCC6" w:rsidR="009273B2" w:rsidRDefault="002439B7">
      <w:pPr>
        <w:pStyle w:val="ListParagraph"/>
        <w:numPr>
          <w:ilvl w:val="2"/>
          <w:numId w:val="7"/>
        </w:numPr>
        <w:tabs>
          <w:tab w:val="left" w:pos="1222"/>
        </w:tabs>
        <w:kinsoku w:val="0"/>
        <w:overflowPunct w:val="0"/>
        <w:spacing w:before="122" w:line="280" w:lineRule="auto"/>
        <w:ind w:right="256"/>
        <w:rPr>
          <w:rFonts w:ascii="Arial" w:hAnsi="Arial" w:cs="Arial"/>
          <w:sz w:val="20"/>
          <w:szCs w:val="20"/>
        </w:rPr>
      </w:pPr>
      <w:r>
        <w:rPr>
          <w:rFonts w:ascii="Arial" w:hAnsi="Arial" w:cs="Arial"/>
          <w:sz w:val="20"/>
          <w:szCs w:val="20"/>
        </w:rPr>
        <w:t>Investigating a case of infection transmission that it reasonably believes may be connected to the</w:t>
      </w:r>
      <w:r>
        <w:rPr>
          <w:rFonts w:ascii="Arial" w:hAnsi="Arial" w:cs="Arial"/>
          <w:spacing w:val="-2"/>
          <w:sz w:val="20"/>
          <w:szCs w:val="20"/>
        </w:rPr>
        <w:t xml:space="preserve"> </w:t>
      </w:r>
      <w:r w:rsidR="00F44F30">
        <w:rPr>
          <w:rFonts w:ascii="Arial" w:hAnsi="Arial" w:cs="Arial"/>
          <w:sz w:val="20"/>
          <w:szCs w:val="20"/>
        </w:rPr>
        <w:t>S</w:t>
      </w:r>
      <w:r>
        <w:rPr>
          <w:rFonts w:ascii="Arial" w:hAnsi="Arial" w:cs="Arial"/>
          <w:sz w:val="20"/>
          <w:szCs w:val="20"/>
        </w:rPr>
        <w:t>tudent</w:t>
      </w:r>
      <w:bookmarkStart w:id="25" w:name="bookmark13"/>
      <w:bookmarkEnd w:id="25"/>
      <w:r w:rsidR="00F44F30">
        <w:rPr>
          <w:rFonts w:ascii="Arial" w:hAnsi="Arial" w:cs="Arial"/>
          <w:sz w:val="20"/>
          <w:szCs w:val="20"/>
        </w:rPr>
        <w:t>;</w:t>
      </w:r>
    </w:p>
    <w:p w14:paraId="0F354478" w14:textId="40161240" w:rsidR="009273B2" w:rsidRDefault="002439B7">
      <w:pPr>
        <w:pStyle w:val="ListParagraph"/>
        <w:numPr>
          <w:ilvl w:val="1"/>
          <w:numId w:val="7"/>
        </w:numPr>
        <w:tabs>
          <w:tab w:val="left" w:pos="900"/>
        </w:tabs>
        <w:kinsoku w:val="0"/>
        <w:overflowPunct w:val="0"/>
        <w:spacing w:before="122" w:line="280" w:lineRule="auto"/>
        <w:ind w:right="213" w:hanging="397"/>
        <w:rPr>
          <w:rFonts w:ascii="Arial" w:hAnsi="Arial" w:cs="Arial"/>
          <w:sz w:val="20"/>
          <w:szCs w:val="20"/>
        </w:rPr>
      </w:pPr>
      <w:r>
        <w:rPr>
          <w:rFonts w:ascii="Arial" w:hAnsi="Arial" w:cs="Arial"/>
          <w:sz w:val="20"/>
          <w:szCs w:val="20"/>
        </w:rPr>
        <w:t xml:space="preserve">Reasonably assess the risk of each </w:t>
      </w:r>
      <w:r w:rsidR="00F44F30">
        <w:rPr>
          <w:rFonts w:ascii="Arial" w:hAnsi="Arial" w:cs="Arial"/>
          <w:sz w:val="20"/>
          <w:szCs w:val="20"/>
        </w:rPr>
        <w:t>S</w:t>
      </w:r>
      <w:r>
        <w:rPr>
          <w:rFonts w:ascii="Arial" w:hAnsi="Arial" w:cs="Arial"/>
          <w:sz w:val="20"/>
          <w:szCs w:val="20"/>
        </w:rPr>
        <w:t xml:space="preserve">tudent that does not satisfy the specific requirements </w:t>
      </w:r>
      <w:hyperlink w:anchor="bookmark14" w:history="1">
        <w:r>
          <w:rPr>
            <w:rFonts w:ascii="Arial" w:hAnsi="Arial" w:cs="Arial"/>
            <w:sz w:val="20"/>
            <w:szCs w:val="20"/>
          </w:rPr>
          <w:t>below</w:t>
        </w:r>
      </w:hyperlink>
      <w:r>
        <w:rPr>
          <w:rFonts w:ascii="Arial" w:hAnsi="Arial" w:cs="Arial"/>
          <w:sz w:val="20"/>
          <w:szCs w:val="20"/>
        </w:rPr>
        <w:t xml:space="preserve"> undertaking</w:t>
      </w:r>
      <w:r w:rsidR="00F44F30">
        <w:rPr>
          <w:rFonts w:ascii="Arial" w:hAnsi="Arial" w:cs="Arial"/>
          <w:sz w:val="20"/>
          <w:szCs w:val="20"/>
        </w:rPr>
        <w:t xml:space="preserve"> a Clinical</w:t>
      </w:r>
      <w:r>
        <w:rPr>
          <w:rFonts w:ascii="Arial" w:hAnsi="Arial" w:cs="Arial"/>
          <w:sz w:val="20"/>
          <w:szCs w:val="20"/>
        </w:rPr>
        <w:t xml:space="preserve"> </w:t>
      </w:r>
      <w:r w:rsidR="00A32B25">
        <w:rPr>
          <w:rFonts w:ascii="Arial" w:hAnsi="Arial" w:cs="Arial"/>
          <w:sz w:val="20"/>
          <w:szCs w:val="20"/>
        </w:rPr>
        <w:t xml:space="preserve">Placement </w:t>
      </w:r>
      <w:r>
        <w:rPr>
          <w:rFonts w:ascii="Arial" w:hAnsi="Arial" w:cs="Arial"/>
          <w:sz w:val="20"/>
          <w:szCs w:val="20"/>
        </w:rPr>
        <w:t xml:space="preserve">within their organisation. </w:t>
      </w:r>
      <w:r w:rsidR="00F44F30">
        <w:rPr>
          <w:rFonts w:ascii="Arial" w:hAnsi="Arial" w:cs="Arial"/>
          <w:sz w:val="20"/>
          <w:szCs w:val="20"/>
        </w:rPr>
        <w:t>Taking into account</w:t>
      </w:r>
      <w:r>
        <w:rPr>
          <w:rFonts w:ascii="Arial" w:hAnsi="Arial" w:cs="Arial"/>
          <w:sz w:val="20"/>
          <w:szCs w:val="20"/>
        </w:rPr>
        <w:t xml:space="preserve"> the </w:t>
      </w:r>
      <w:r w:rsidR="00462EEC">
        <w:rPr>
          <w:rFonts w:ascii="Arial" w:hAnsi="Arial" w:cs="Arial"/>
          <w:sz w:val="20"/>
          <w:szCs w:val="20"/>
        </w:rPr>
        <w:t>R</w:t>
      </w:r>
      <w:r>
        <w:rPr>
          <w:rFonts w:ascii="Arial" w:hAnsi="Arial" w:cs="Arial"/>
          <w:sz w:val="20"/>
          <w:szCs w:val="20"/>
        </w:rPr>
        <w:t>PPs</w:t>
      </w:r>
      <w:r w:rsidR="00F44F30">
        <w:rPr>
          <w:rFonts w:ascii="Arial" w:hAnsi="Arial" w:cs="Arial"/>
          <w:sz w:val="20"/>
          <w:szCs w:val="20"/>
        </w:rPr>
        <w:t>'</w:t>
      </w:r>
      <w:r>
        <w:rPr>
          <w:rFonts w:ascii="Arial" w:hAnsi="Arial" w:cs="Arial"/>
          <w:sz w:val="20"/>
          <w:szCs w:val="20"/>
        </w:rPr>
        <w:t xml:space="preserve"> duty of care to its patients, the </w:t>
      </w:r>
      <w:r w:rsidR="00462EEC">
        <w:rPr>
          <w:rFonts w:ascii="Arial" w:hAnsi="Arial" w:cs="Arial"/>
          <w:sz w:val="20"/>
          <w:szCs w:val="20"/>
        </w:rPr>
        <w:t>R</w:t>
      </w:r>
      <w:r>
        <w:rPr>
          <w:rFonts w:ascii="Arial" w:hAnsi="Arial" w:cs="Arial"/>
          <w:sz w:val="20"/>
          <w:szCs w:val="20"/>
        </w:rPr>
        <w:t xml:space="preserve">PP should consider any reasonable controls or adjustments to the </w:t>
      </w:r>
      <w:r w:rsidR="00A32B25">
        <w:rPr>
          <w:rFonts w:ascii="Arial" w:hAnsi="Arial" w:cs="Arial"/>
          <w:sz w:val="20"/>
          <w:szCs w:val="20"/>
        </w:rPr>
        <w:t xml:space="preserve">Placement </w:t>
      </w:r>
      <w:r>
        <w:rPr>
          <w:rFonts w:ascii="Arial" w:hAnsi="Arial" w:cs="Arial"/>
          <w:sz w:val="20"/>
          <w:szCs w:val="20"/>
        </w:rPr>
        <w:t xml:space="preserve">program that would enable the </w:t>
      </w:r>
      <w:r w:rsidR="00B12B9B">
        <w:rPr>
          <w:rFonts w:ascii="Arial" w:hAnsi="Arial" w:cs="Arial"/>
          <w:sz w:val="20"/>
          <w:szCs w:val="20"/>
        </w:rPr>
        <w:t>S</w:t>
      </w:r>
      <w:r>
        <w:rPr>
          <w:rFonts w:ascii="Arial" w:hAnsi="Arial" w:cs="Arial"/>
          <w:sz w:val="20"/>
          <w:szCs w:val="20"/>
        </w:rPr>
        <w:t xml:space="preserve">tudent to safely complete the </w:t>
      </w:r>
      <w:r w:rsidR="00462EEC">
        <w:rPr>
          <w:rFonts w:ascii="Arial" w:hAnsi="Arial" w:cs="Arial"/>
          <w:sz w:val="20"/>
          <w:szCs w:val="20"/>
        </w:rPr>
        <w:t xml:space="preserve">Research </w:t>
      </w:r>
      <w:r w:rsidR="00A32B25">
        <w:rPr>
          <w:rFonts w:ascii="Arial" w:hAnsi="Arial" w:cs="Arial"/>
          <w:sz w:val="20"/>
          <w:szCs w:val="20"/>
        </w:rPr>
        <w:t>Placement</w:t>
      </w:r>
      <w:r>
        <w:rPr>
          <w:rFonts w:ascii="Arial" w:hAnsi="Arial" w:cs="Arial"/>
          <w:sz w:val="20"/>
          <w:szCs w:val="20"/>
        </w:rPr>
        <w:t xml:space="preserve">, in consultation with the EP. This includes where a </w:t>
      </w:r>
      <w:r w:rsidR="001423E2">
        <w:rPr>
          <w:rFonts w:ascii="Arial" w:hAnsi="Arial" w:cs="Arial"/>
          <w:sz w:val="20"/>
          <w:szCs w:val="20"/>
        </w:rPr>
        <w:t>S</w:t>
      </w:r>
      <w:r>
        <w:rPr>
          <w:rFonts w:ascii="Arial" w:hAnsi="Arial" w:cs="Arial"/>
          <w:sz w:val="20"/>
          <w:szCs w:val="20"/>
        </w:rPr>
        <w:t>tudent objects to any screening or</w:t>
      </w:r>
      <w:r>
        <w:rPr>
          <w:rFonts w:ascii="Arial" w:hAnsi="Arial" w:cs="Arial"/>
          <w:spacing w:val="-12"/>
          <w:sz w:val="20"/>
          <w:szCs w:val="20"/>
        </w:rPr>
        <w:t xml:space="preserve"> </w:t>
      </w:r>
      <w:r>
        <w:rPr>
          <w:rFonts w:ascii="Arial" w:hAnsi="Arial" w:cs="Arial"/>
          <w:sz w:val="20"/>
          <w:szCs w:val="20"/>
        </w:rPr>
        <w:t>vaccination required for compliance with this</w:t>
      </w:r>
      <w:r>
        <w:rPr>
          <w:rFonts w:ascii="Arial" w:hAnsi="Arial" w:cs="Arial"/>
          <w:spacing w:val="-3"/>
          <w:sz w:val="20"/>
          <w:szCs w:val="20"/>
        </w:rPr>
        <w:t xml:space="preserve"> </w:t>
      </w:r>
      <w:r>
        <w:rPr>
          <w:rFonts w:ascii="Arial" w:hAnsi="Arial" w:cs="Arial"/>
          <w:sz w:val="20"/>
          <w:szCs w:val="20"/>
        </w:rPr>
        <w:t>protocol</w:t>
      </w:r>
      <w:r w:rsidR="00B12B9B">
        <w:rPr>
          <w:rFonts w:ascii="Arial" w:hAnsi="Arial" w:cs="Arial"/>
          <w:sz w:val="20"/>
          <w:szCs w:val="20"/>
        </w:rPr>
        <w:t>;</w:t>
      </w:r>
    </w:p>
    <w:p w14:paraId="09906F4A" w14:textId="6D29A7FD" w:rsidR="009273B2" w:rsidRDefault="002439B7">
      <w:pPr>
        <w:pStyle w:val="ListParagraph"/>
        <w:numPr>
          <w:ilvl w:val="1"/>
          <w:numId w:val="7"/>
        </w:numPr>
        <w:tabs>
          <w:tab w:val="left" w:pos="900"/>
        </w:tabs>
        <w:kinsoku w:val="0"/>
        <w:overflowPunct w:val="0"/>
        <w:spacing w:before="122" w:line="280" w:lineRule="auto"/>
        <w:ind w:right="333" w:hanging="397"/>
        <w:rPr>
          <w:rFonts w:ascii="Arial" w:hAnsi="Arial" w:cs="Arial"/>
          <w:sz w:val="20"/>
          <w:szCs w:val="20"/>
        </w:rPr>
      </w:pPr>
      <w:r>
        <w:rPr>
          <w:rFonts w:ascii="Arial" w:hAnsi="Arial" w:cs="Arial"/>
          <w:sz w:val="20"/>
          <w:szCs w:val="20"/>
        </w:rPr>
        <w:t xml:space="preserve">Only refuse </w:t>
      </w:r>
      <w:r w:rsidR="00A32B25">
        <w:rPr>
          <w:rFonts w:ascii="Arial" w:hAnsi="Arial" w:cs="Arial"/>
          <w:sz w:val="20"/>
          <w:szCs w:val="20"/>
        </w:rPr>
        <w:t xml:space="preserve">Placement </w:t>
      </w:r>
      <w:r>
        <w:rPr>
          <w:rFonts w:ascii="Arial" w:hAnsi="Arial" w:cs="Arial"/>
          <w:sz w:val="20"/>
          <w:szCs w:val="20"/>
        </w:rPr>
        <w:t xml:space="preserve">for a </w:t>
      </w:r>
      <w:r w:rsidR="001423E2">
        <w:rPr>
          <w:rFonts w:ascii="Arial" w:hAnsi="Arial" w:cs="Arial"/>
          <w:sz w:val="20"/>
          <w:szCs w:val="20"/>
        </w:rPr>
        <w:t>S</w:t>
      </w:r>
      <w:r>
        <w:rPr>
          <w:rFonts w:ascii="Arial" w:hAnsi="Arial" w:cs="Arial"/>
          <w:sz w:val="20"/>
          <w:szCs w:val="20"/>
        </w:rPr>
        <w:t>tudent</w:t>
      </w:r>
      <w:r w:rsidR="00B12B9B">
        <w:rPr>
          <w:rFonts w:ascii="Arial" w:hAnsi="Arial" w:cs="Arial"/>
          <w:sz w:val="20"/>
          <w:szCs w:val="20"/>
        </w:rPr>
        <w:t xml:space="preserve"> on the basis</w:t>
      </w:r>
      <w:r>
        <w:rPr>
          <w:rFonts w:ascii="Arial" w:hAnsi="Arial" w:cs="Arial"/>
          <w:sz w:val="20"/>
          <w:szCs w:val="20"/>
        </w:rPr>
        <w:t xml:space="preserve"> of their infection/immune status if, having fully considered all possible controls and adjustments in accordance with Protocol 3</w:t>
      </w:r>
      <w:hyperlink w:anchor="bookmark13" w:history="1">
        <w:r>
          <w:rPr>
            <w:rFonts w:ascii="Arial" w:hAnsi="Arial" w:cs="Arial"/>
            <w:sz w:val="20"/>
            <w:szCs w:val="20"/>
          </w:rPr>
          <w:t>(iii)</w:t>
        </w:r>
      </w:hyperlink>
      <w:r>
        <w:rPr>
          <w:rFonts w:ascii="Arial" w:hAnsi="Arial" w:cs="Arial"/>
          <w:sz w:val="20"/>
          <w:szCs w:val="20"/>
        </w:rPr>
        <w:t xml:space="preserve">, </w:t>
      </w:r>
      <w:r w:rsidR="00B12B9B">
        <w:rPr>
          <w:rFonts w:ascii="Arial" w:hAnsi="Arial" w:cs="Arial"/>
          <w:sz w:val="20"/>
          <w:szCs w:val="20"/>
        </w:rPr>
        <w:t xml:space="preserve">the </w:t>
      </w:r>
      <w:r w:rsidR="00462EEC">
        <w:rPr>
          <w:rFonts w:ascii="Arial" w:hAnsi="Arial" w:cs="Arial"/>
          <w:sz w:val="20"/>
          <w:szCs w:val="20"/>
        </w:rPr>
        <w:t>R</w:t>
      </w:r>
      <w:r w:rsidR="00B12B9B">
        <w:rPr>
          <w:rFonts w:ascii="Arial" w:hAnsi="Arial" w:cs="Arial"/>
          <w:sz w:val="20"/>
          <w:szCs w:val="20"/>
        </w:rPr>
        <w:t xml:space="preserve">PP </w:t>
      </w:r>
      <w:r>
        <w:rPr>
          <w:rFonts w:ascii="Arial" w:hAnsi="Arial" w:cs="Arial"/>
          <w:sz w:val="20"/>
          <w:szCs w:val="20"/>
        </w:rPr>
        <w:t>reasonably determine</w:t>
      </w:r>
      <w:r w:rsidR="00B12B9B">
        <w:rPr>
          <w:rFonts w:ascii="Arial" w:hAnsi="Arial" w:cs="Arial"/>
          <w:sz w:val="20"/>
          <w:szCs w:val="20"/>
        </w:rPr>
        <w:t>s</w:t>
      </w:r>
      <w:r>
        <w:rPr>
          <w:rFonts w:ascii="Arial" w:hAnsi="Arial" w:cs="Arial"/>
          <w:sz w:val="20"/>
          <w:szCs w:val="20"/>
        </w:rPr>
        <w:t xml:space="preserve"> that the </w:t>
      </w:r>
      <w:r w:rsidR="00B12B9B">
        <w:rPr>
          <w:rFonts w:ascii="Arial" w:hAnsi="Arial" w:cs="Arial"/>
          <w:sz w:val="20"/>
          <w:szCs w:val="20"/>
        </w:rPr>
        <w:t>S</w:t>
      </w:r>
      <w:r>
        <w:rPr>
          <w:rFonts w:ascii="Arial" w:hAnsi="Arial" w:cs="Arial"/>
          <w:sz w:val="20"/>
          <w:szCs w:val="20"/>
        </w:rPr>
        <w:t xml:space="preserve">tudent poses an unacceptable risk to the </w:t>
      </w:r>
      <w:r w:rsidR="00462EEC">
        <w:rPr>
          <w:rFonts w:ascii="Arial" w:hAnsi="Arial" w:cs="Arial"/>
          <w:sz w:val="20"/>
          <w:szCs w:val="20"/>
        </w:rPr>
        <w:t>R</w:t>
      </w:r>
      <w:r>
        <w:rPr>
          <w:rFonts w:ascii="Arial" w:hAnsi="Arial" w:cs="Arial"/>
          <w:sz w:val="20"/>
          <w:szCs w:val="20"/>
        </w:rPr>
        <w:t>PP</w:t>
      </w:r>
      <w:r w:rsidR="00B12B9B">
        <w:rPr>
          <w:rFonts w:ascii="Arial" w:hAnsi="Arial" w:cs="Arial"/>
          <w:sz w:val="20"/>
          <w:szCs w:val="20"/>
        </w:rPr>
        <w:t>, its staff</w:t>
      </w:r>
      <w:r>
        <w:rPr>
          <w:rFonts w:ascii="Arial" w:hAnsi="Arial" w:cs="Arial"/>
          <w:sz w:val="20"/>
          <w:szCs w:val="20"/>
        </w:rPr>
        <w:t xml:space="preserve"> or its</w:t>
      </w:r>
      <w:r>
        <w:rPr>
          <w:rFonts w:ascii="Arial" w:hAnsi="Arial" w:cs="Arial"/>
          <w:spacing w:val="-10"/>
          <w:sz w:val="20"/>
          <w:szCs w:val="20"/>
        </w:rPr>
        <w:t xml:space="preserve"> </w:t>
      </w:r>
      <w:r>
        <w:rPr>
          <w:rFonts w:ascii="Arial" w:hAnsi="Arial" w:cs="Arial"/>
          <w:sz w:val="20"/>
          <w:szCs w:val="20"/>
        </w:rPr>
        <w:t>patients</w:t>
      </w:r>
      <w:r w:rsidR="00B12B9B">
        <w:rPr>
          <w:rFonts w:ascii="Arial" w:hAnsi="Arial" w:cs="Arial"/>
          <w:sz w:val="20"/>
          <w:szCs w:val="20"/>
        </w:rPr>
        <w:t xml:space="preserve">  or that such </w:t>
      </w:r>
      <w:r w:rsidR="00462EEC">
        <w:rPr>
          <w:rFonts w:ascii="Arial" w:hAnsi="Arial" w:cs="Arial"/>
          <w:sz w:val="20"/>
          <w:szCs w:val="20"/>
        </w:rPr>
        <w:t xml:space="preserve">Research </w:t>
      </w:r>
      <w:r w:rsidR="00A32B25">
        <w:rPr>
          <w:rFonts w:ascii="Arial" w:hAnsi="Arial" w:cs="Arial"/>
          <w:sz w:val="20"/>
          <w:szCs w:val="20"/>
        </w:rPr>
        <w:t>P</w:t>
      </w:r>
      <w:r w:rsidR="00B12B9B">
        <w:rPr>
          <w:rFonts w:ascii="Arial" w:hAnsi="Arial" w:cs="Arial"/>
          <w:sz w:val="20"/>
          <w:szCs w:val="20"/>
        </w:rPr>
        <w:t xml:space="preserve">lacement may otherwise cause the </w:t>
      </w:r>
      <w:r w:rsidR="00462EEC">
        <w:rPr>
          <w:rFonts w:ascii="Arial" w:hAnsi="Arial" w:cs="Arial"/>
          <w:sz w:val="20"/>
          <w:szCs w:val="20"/>
        </w:rPr>
        <w:t>R</w:t>
      </w:r>
      <w:r w:rsidR="00B12B9B">
        <w:rPr>
          <w:rFonts w:ascii="Arial" w:hAnsi="Arial" w:cs="Arial"/>
          <w:sz w:val="20"/>
          <w:szCs w:val="20"/>
        </w:rPr>
        <w:t>PP to be in breach of any Laws</w:t>
      </w:r>
      <w:r w:rsidR="00977D43">
        <w:rPr>
          <w:rFonts w:ascii="Arial" w:hAnsi="Arial" w:cs="Arial"/>
          <w:sz w:val="20"/>
          <w:szCs w:val="20"/>
        </w:rPr>
        <w:t xml:space="preserve"> or its duty of care to its patients and staff;</w:t>
      </w:r>
    </w:p>
    <w:p w14:paraId="050A1D23" w14:textId="0CC17915" w:rsidR="009273B2" w:rsidRDefault="002439B7" w:rsidP="00B40FE5">
      <w:pPr>
        <w:pStyle w:val="ListParagraph"/>
        <w:numPr>
          <w:ilvl w:val="1"/>
          <w:numId w:val="7"/>
        </w:numPr>
        <w:tabs>
          <w:tab w:val="left" w:pos="900"/>
        </w:tabs>
        <w:kinsoku w:val="0"/>
        <w:overflowPunct w:val="0"/>
        <w:spacing w:before="122" w:line="280" w:lineRule="auto"/>
        <w:ind w:right="454" w:hanging="397"/>
        <w:rPr>
          <w:rFonts w:ascii="Arial" w:hAnsi="Arial" w:cs="Arial"/>
          <w:sz w:val="20"/>
          <w:szCs w:val="20"/>
        </w:rPr>
      </w:pPr>
      <w:r w:rsidRPr="00B40FE5">
        <w:rPr>
          <w:rFonts w:ascii="Arial" w:hAnsi="Arial" w:cs="Arial"/>
          <w:sz w:val="20"/>
          <w:szCs w:val="20"/>
        </w:rPr>
        <w:t xml:space="preserve">Notify the EP as soon as possible if there are concerns about a </w:t>
      </w:r>
      <w:r w:rsidR="00B12B9B">
        <w:rPr>
          <w:rFonts w:ascii="Arial" w:hAnsi="Arial" w:cs="Arial"/>
          <w:sz w:val="20"/>
          <w:szCs w:val="20"/>
        </w:rPr>
        <w:t>S</w:t>
      </w:r>
      <w:r w:rsidRPr="00B40FE5">
        <w:rPr>
          <w:rFonts w:ascii="Arial" w:hAnsi="Arial" w:cs="Arial"/>
          <w:sz w:val="20"/>
          <w:szCs w:val="20"/>
        </w:rPr>
        <w:t>tudent’s suitability for placement because of their infection/immune</w:t>
      </w:r>
      <w:r w:rsidRPr="00B40FE5">
        <w:rPr>
          <w:rFonts w:ascii="Arial" w:hAnsi="Arial" w:cs="Arial"/>
          <w:spacing w:val="-4"/>
          <w:sz w:val="20"/>
          <w:szCs w:val="20"/>
        </w:rPr>
        <w:t xml:space="preserve"> </w:t>
      </w:r>
      <w:r w:rsidRPr="00B40FE5">
        <w:rPr>
          <w:rFonts w:ascii="Arial" w:hAnsi="Arial" w:cs="Arial"/>
          <w:sz w:val="20"/>
          <w:szCs w:val="20"/>
        </w:rPr>
        <w:t>status</w:t>
      </w:r>
      <w:r w:rsidR="00B12B9B">
        <w:rPr>
          <w:rFonts w:ascii="Arial" w:hAnsi="Arial" w:cs="Arial"/>
          <w:sz w:val="20"/>
          <w:szCs w:val="20"/>
        </w:rPr>
        <w:t>; and</w:t>
      </w:r>
    </w:p>
    <w:p w14:paraId="700C847B" w14:textId="77777777" w:rsidR="009273B2" w:rsidRDefault="009273B2">
      <w:pPr>
        <w:pStyle w:val="BodyText"/>
        <w:kinsoku w:val="0"/>
        <w:overflowPunct w:val="0"/>
        <w:spacing w:before="0"/>
        <w:ind w:left="0" w:firstLine="0"/>
      </w:pPr>
    </w:p>
    <w:p w14:paraId="2B434870" w14:textId="77777777" w:rsidR="009273B2" w:rsidRDefault="009273B2">
      <w:pPr>
        <w:pStyle w:val="BodyText"/>
        <w:kinsoku w:val="0"/>
        <w:overflowPunct w:val="0"/>
        <w:spacing w:before="0"/>
        <w:ind w:left="0" w:firstLine="0"/>
      </w:pPr>
    </w:p>
    <w:p w14:paraId="4F3EBDF0" w14:textId="77777777" w:rsidR="009273B2" w:rsidRDefault="009273B2">
      <w:pPr>
        <w:pStyle w:val="BodyText"/>
        <w:kinsoku w:val="0"/>
        <w:overflowPunct w:val="0"/>
        <w:spacing w:before="11"/>
        <w:ind w:left="0" w:firstLine="0"/>
        <w:rPr>
          <w:sz w:val="27"/>
          <w:szCs w:val="27"/>
        </w:rPr>
      </w:pPr>
    </w:p>
    <w:p w14:paraId="35098471" w14:textId="721E78C9" w:rsidR="009273B2" w:rsidRDefault="002439B7">
      <w:pPr>
        <w:pStyle w:val="ListParagraph"/>
        <w:numPr>
          <w:ilvl w:val="1"/>
          <w:numId w:val="7"/>
        </w:numPr>
        <w:tabs>
          <w:tab w:val="left" w:pos="900"/>
        </w:tabs>
        <w:kinsoku w:val="0"/>
        <w:overflowPunct w:val="0"/>
        <w:spacing w:before="74" w:line="280" w:lineRule="auto"/>
        <w:ind w:right="222" w:hanging="397"/>
        <w:rPr>
          <w:rFonts w:ascii="Arial" w:hAnsi="Arial" w:cs="Arial"/>
          <w:sz w:val="20"/>
          <w:szCs w:val="20"/>
        </w:rPr>
      </w:pPr>
      <w:r>
        <w:rPr>
          <w:rFonts w:ascii="Arial" w:hAnsi="Arial" w:cs="Arial"/>
          <w:sz w:val="20"/>
          <w:szCs w:val="20"/>
        </w:rPr>
        <w:t xml:space="preserve">Ensure any information pertaining to a </w:t>
      </w:r>
      <w:r w:rsidR="00B12B9B">
        <w:rPr>
          <w:rFonts w:ascii="Arial" w:hAnsi="Arial" w:cs="Arial"/>
          <w:sz w:val="20"/>
          <w:szCs w:val="20"/>
        </w:rPr>
        <w:t>S</w:t>
      </w:r>
      <w:r>
        <w:rPr>
          <w:rFonts w:ascii="Arial" w:hAnsi="Arial" w:cs="Arial"/>
          <w:sz w:val="20"/>
          <w:szCs w:val="20"/>
        </w:rPr>
        <w:t xml:space="preserve">tudent’s infection/immune status is only used for the purposes of determining a </w:t>
      </w:r>
      <w:r w:rsidR="00B12B9B">
        <w:rPr>
          <w:rFonts w:ascii="Arial" w:hAnsi="Arial" w:cs="Arial"/>
          <w:sz w:val="20"/>
          <w:szCs w:val="20"/>
        </w:rPr>
        <w:t>S</w:t>
      </w:r>
      <w:r>
        <w:rPr>
          <w:rFonts w:ascii="Arial" w:hAnsi="Arial" w:cs="Arial"/>
          <w:sz w:val="20"/>
          <w:szCs w:val="20"/>
        </w:rPr>
        <w:t xml:space="preserve">tudent’s suitability for </w:t>
      </w:r>
      <w:r w:rsidR="00462EEC">
        <w:rPr>
          <w:rFonts w:ascii="Arial" w:hAnsi="Arial" w:cs="Arial"/>
          <w:sz w:val="20"/>
          <w:szCs w:val="20"/>
        </w:rPr>
        <w:t xml:space="preserve">Research </w:t>
      </w:r>
      <w:r w:rsidR="00A32B25">
        <w:rPr>
          <w:rFonts w:ascii="Arial" w:hAnsi="Arial" w:cs="Arial"/>
          <w:sz w:val="20"/>
          <w:szCs w:val="20"/>
        </w:rPr>
        <w:t xml:space="preserve">Placement </w:t>
      </w:r>
      <w:r>
        <w:rPr>
          <w:rFonts w:ascii="Arial" w:hAnsi="Arial" w:cs="Arial"/>
          <w:sz w:val="20"/>
          <w:szCs w:val="20"/>
        </w:rPr>
        <w:t>or investigating a case of infection transmission and is destroyed as soon as it is no longer</w:t>
      </w:r>
      <w:r>
        <w:rPr>
          <w:rFonts w:ascii="Arial" w:hAnsi="Arial" w:cs="Arial"/>
          <w:spacing w:val="-10"/>
          <w:sz w:val="20"/>
          <w:szCs w:val="20"/>
        </w:rPr>
        <w:t xml:space="preserve"> </w:t>
      </w:r>
      <w:r>
        <w:rPr>
          <w:rFonts w:ascii="Arial" w:hAnsi="Arial" w:cs="Arial"/>
          <w:sz w:val="20"/>
          <w:szCs w:val="20"/>
        </w:rPr>
        <w:t>required.</w:t>
      </w:r>
    </w:p>
    <w:p w14:paraId="492ABE3D" w14:textId="160CBC2C" w:rsidR="009273B2" w:rsidRDefault="002439B7">
      <w:pPr>
        <w:pStyle w:val="ListParagraph"/>
        <w:numPr>
          <w:ilvl w:val="0"/>
          <w:numId w:val="7"/>
        </w:numPr>
        <w:tabs>
          <w:tab w:val="left" w:pos="502"/>
        </w:tabs>
        <w:kinsoku w:val="0"/>
        <w:overflowPunct w:val="0"/>
        <w:spacing w:before="122" w:line="280" w:lineRule="auto"/>
        <w:ind w:right="298"/>
        <w:rPr>
          <w:rFonts w:ascii="Arial" w:hAnsi="Arial" w:cs="Arial"/>
          <w:sz w:val="20"/>
          <w:szCs w:val="20"/>
        </w:rPr>
      </w:pPr>
      <w:r>
        <w:rPr>
          <w:rFonts w:ascii="Arial" w:hAnsi="Arial" w:cs="Arial"/>
          <w:sz w:val="20"/>
          <w:szCs w:val="20"/>
        </w:rPr>
        <w:t xml:space="preserve">EPs must notify </w:t>
      </w:r>
      <w:r w:rsidR="00B12B9B">
        <w:rPr>
          <w:rFonts w:ascii="Arial" w:hAnsi="Arial" w:cs="Arial"/>
          <w:sz w:val="20"/>
          <w:szCs w:val="20"/>
        </w:rPr>
        <w:t>S</w:t>
      </w:r>
      <w:r>
        <w:rPr>
          <w:rFonts w:ascii="Arial" w:hAnsi="Arial" w:cs="Arial"/>
          <w:sz w:val="20"/>
          <w:szCs w:val="20"/>
        </w:rPr>
        <w:t>tudents of their obligations to be aware of their blood-borne virus status (hepatitis B, hepatitis C, HIV) and take reasonable steps to prevent the transmission of infection at all times. Neither</w:t>
      </w:r>
      <w:r w:rsidR="00B12B9B">
        <w:rPr>
          <w:rFonts w:ascii="Arial" w:hAnsi="Arial" w:cs="Arial"/>
          <w:sz w:val="20"/>
          <w:szCs w:val="20"/>
        </w:rPr>
        <w:t xml:space="preserve"> the</w:t>
      </w:r>
      <w:r>
        <w:rPr>
          <w:rFonts w:ascii="Arial" w:hAnsi="Arial" w:cs="Arial"/>
          <w:sz w:val="20"/>
          <w:szCs w:val="20"/>
        </w:rPr>
        <w:t xml:space="preserve"> EP </w:t>
      </w:r>
      <w:proofErr w:type="gramStart"/>
      <w:r>
        <w:rPr>
          <w:rFonts w:ascii="Arial" w:hAnsi="Arial" w:cs="Arial"/>
          <w:sz w:val="20"/>
          <w:szCs w:val="20"/>
        </w:rPr>
        <w:t>or</w:t>
      </w:r>
      <w:proofErr w:type="gramEnd"/>
      <w:r>
        <w:rPr>
          <w:rFonts w:ascii="Arial" w:hAnsi="Arial" w:cs="Arial"/>
          <w:sz w:val="20"/>
          <w:szCs w:val="20"/>
        </w:rPr>
        <w:t xml:space="preserve"> </w:t>
      </w:r>
      <w:r w:rsidR="00462EEC">
        <w:rPr>
          <w:rFonts w:ascii="Arial" w:hAnsi="Arial" w:cs="Arial"/>
          <w:sz w:val="20"/>
          <w:szCs w:val="20"/>
        </w:rPr>
        <w:t>R</w:t>
      </w:r>
      <w:r>
        <w:rPr>
          <w:rFonts w:ascii="Arial" w:hAnsi="Arial" w:cs="Arial"/>
          <w:sz w:val="20"/>
          <w:szCs w:val="20"/>
        </w:rPr>
        <w:t xml:space="preserve">PP shall require </w:t>
      </w:r>
      <w:r w:rsidR="00B12B9B">
        <w:rPr>
          <w:rFonts w:ascii="Arial" w:hAnsi="Arial" w:cs="Arial"/>
          <w:sz w:val="20"/>
          <w:szCs w:val="20"/>
        </w:rPr>
        <w:t>S</w:t>
      </w:r>
      <w:r>
        <w:rPr>
          <w:rFonts w:ascii="Arial" w:hAnsi="Arial" w:cs="Arial"/>
          <w:sz w:val="20"/>
          <w:szCs w:val="20"/>
        </w:rPr>
        <w:t>tudents to provide evidence of their blood-borne virus infection status.</w:t>
      </w:r>
    </w:p>
    <w:p w14:paraId="07D1062D" w14:textId="77777777" w:rsidR="009273B2" w:rsidRDefault="002439B7">
      <w:pPr>
        <w:pStyle w:val="ListParagraph"/>
        <w:numPr>
          <w:ilvl w:val="0"/>
          <w:numId w:val="7"/>
        </w:numPr>
        <w:tabs>
          <w:tab w:val="left" w:pos="502"/>
        </w:tabs>
        <w:kinsoku w:val="0"/>
        <w:overflowPunct w:val="0"/>
        <w:spacing w:before="122" w:line="280" w:lineRule="auto"/>
        <w:ind w:right="341"/>
        <w:rPr>
          <w:rFonts w:ascii="Arial" w:hAnsi="Arial" w:cs="Arial"/>
          <w:sz w:val="20"/>
          <w:szCs w:val="20"/>
        </w:rPr>
      </w:pPr>
      <w:r>
        <w:rPr>
          <w:rFonts w:ascii="Arial" w:hAnsi="Arial" w:cs="Arial"/>
          <w:sz w:val="20"/>
          <w:szCs w:val="20"/>
        </w:rPr>
        <w:t>An Australian Immunisation Register printout is considered a vaccination record for the purpose of proving</w:t>
      </w:r>
      <w:r>
        <w:rPr>
          <w:rFonts w:ascii="Arial" w:hAnsi="Arial" w:cs="Arial"/>
          <w:spacing w:val="-3"/>
          <w:sz w:val="20"/>
          <w:szCs w:val="20"/>
        </w:rPr>
        <w:t xml:space="preserve"> </w:t>
      </w:r>
      <w:r>
        <w:rPr>
          <w:rFonts w:ascii="Arial" w:hAnsi="Arial" w:cs="Arial"/>
          <w:sz w:val="20"/>
          <w:szCs w:val="20"/>
        </w:rPr>
        <w:t>immunity.</w:t>
      </w:r>
    </w:p>
    <w:p w14:paraId="78E6A1EB" w14:textId="77777777" w:rsidR="009273B2" w:rsidRDefault="002439B7">
      <w:pPr>
        <w:pStyle w:val="ListParagraph"/>
        <w:numPr>
          <w:ilvl w:val="0"/>
          <w:numId w:val="7"/>
        </w:numPr>
        <w:tabs>
          <w:tab w:val="left" w:pos="502"/>
        </w:tabs>
        <w:kinsoku w:val="0"/>
        <w:overflowPunct w:val="0"/>
        <w:spacing w:before="122" w:line="280" w:lineRule="auto"/>
        <w:ind w:right="532"/>
        <w:rPr>
          <w:rFonts w:ascii="Arial" w:hAnsi="Arial" w:cs="Arial"/>
          <w:sz w:val="20"/>
          <w:szCs w:val="20"/>
        </w:rPr>
      </w:pPr>
      <w:r>
        <w:rPr>
          <w:rFonts w:ascii="Arial" w:hAnsi="Arial" w:cs="Arial"/>
          <w:sz w:val="20"/>
          <w:szCs w:val="20"/>
        </w:rPr>
        <w:t>Vaccinations administered in other countries may be accepted provided the brand and</w:t>
      </w:r>
      <w:r>
        <w:rPr>
          <w:rFonts w:ascii="Arial" w:hAnsi="Arial" w:cs="Arial"/>
          <w:spacing w:val="-12"/>
          <w:sz w:val="20"/>
          <w:szCs w:val="20"/>
        </w:rPr>
        <w:t xml:space="preserve"> </w:t>
      </w:r>
      <w:r>
        <w:rPr>
          <w:rFonts w:ascii="Arial" w:hAnsi="Arial" w:cs="Arial"/>
          <w:sz w:val="20"/>
          <w:szCs w:val="20"/>
        </w:rPr>
        <w:t>schedule aligns with the Australian Immunisation</w:t>
      </w:r>
      <w:r>
        <w:rPr>
          <w:rFonts w:ascii="Arial" w:hAnsi="Arial" w:cs="Arial"/>
          <w:spacing w:val="-6"/>
          <w:sz w:val="20"/>
          <w:szCs w:val="20"/>
        </w:rPr>
        <w:t xml:space="preserve"> </w:t>
      </w:r>
      <w:r>
        <w:rPr>
          <w:rFonts w:ascii="Arial" w:hAnsi="Arial" w:cs="Arial"/>
          <w:sz w:val="20"/>
          <w:szCs w:val="20"/>
        </w:rPr>
        <w:t>Handbook.</w:t>
      </w:r>
    </w:p>
    <w:p w14:paraId="42DEAFB4" w14:textId="77777777" w:rsidR="009273B2" w:rsidRDefault="002439B7">
      <w:pPr>
        <w:pStyle w:val="ListParagraph"/>
        <w:numPr>
          <w:ilvl w:val="0"/>
          <w:numId w:val="7"/>
        </w:numPr>
        <w:tabs>
          <w:tab w:val="left" w:pos="502"/>
        </w:tabs>
        <w:kinsoku w:val="0"/>
        <w:overflowPunct w:val="0"/>
        <w:spacing w:before="122" w:line="280" w:lineRule="auto"/>
        <w:ind w:right="186"/>
        <w:rPr>
          <w:rFonts w:ascii="Arial" w:hAnsi="Arial" w:cs="Arial"/>
          <w:sz w:val="20"/>
          <w:szCs w:val="20"/>
        </w:rPr>
      </w:pPr>
      <w:r>
        <w:rPr>
          <w:rFonts w:ascii="Arial" w:hAnsi="Arial" w:cs="Arial"/>
          <w:sz w:val="20"/>
          <w:szCs w:val="20"/>
        </w:rPr>
        <w:t>Serological testing is only acceptable if performed in a facility accredited to the ISO15189 standard for medical testing by an accreditation body recorded as a signatory to the ILAC Mutual Recognition Arrangement.</w:t>
      </w:r>
    </w:p>
    <w:p w14:paraId="740765A1" w14:textId="2B7F6EFD" w:rsidR="009273B2" w:rsidRDefault="002439B7">
      <w:pPr>
        <w:pStyle w:val="ListParagraph"/>
        <w:numPr>
          <w:ilvl w:val="0"/>
          <w:numId w:val="7"/>
        </w:numPr>
        <w:tabs>
          <w:tab w:val="left" w:pos="502"/>
        </w:tabs>
        <w:kinsoku w:val="0"/>
        <w:overflowPunct w:val="0"/>
        <w:spacing w:before="122" w:line="280" w:lineRule="auto"/>
        <w:ind w:right="241"/>
        <w:rPr>
          <w:rFonts w:ascii="Arial" w:hAnsi="Arial" w:cs="Arial"/>
          <w:sz w:val="20"/>
          <w:szCs w:val="20"/>
        </w:rPr>
      </w:pPr>
      <w:r>
        <w:rPr>
          <w:rFonts w:ascii="Arial" w:hAnsi="Arial" w:cs="Arial"/>
          <w:sz w:val="20"/>
          <w:szCs w:val="20"/>
        </w:rPr>
        <w:t xml:space="preserve">Except for influenza vaccination, which must occur each year, </w:t>
      </w:r>
      <w:r w:rsidR="00B12B9B">
        <w:rPr>
          <w:rFonts w:ascii="Arial" w:hAnsi="Arial" w:cs="Arial"/>
          <w:sz w:val="20"/>
          <w:szCs w:val="20"/>
        </w:rPr>
        <w:t>S</w:t>
      </w:r>
      <w:r>
        <w:rPr>
          <w:rFonts w:ascii="Arial" w:hAnsi="Arial" w:cs="Arial"/>
          <w:sz w:val="20"/>
          <w:szCs w:val="20"/>
        </w:rPr>
        <w:t xml:space="preserve">tudents are only required to provide evidence of immunity and screening for tuberculosis once, prior to commencing the first </w:t>
      </w:r>
      <w:r w:rsidR="00462EEC">
        <w:rPr>
          <w:rFonts w:ascii="Arial" w:hAnsi="Arial" w:cs="Arial"/>
          <w:sz w:val="20"/>
          <w:szCs w:val="20"/>
        </w:rPr>
        <w:t xml:space="preserve">Research </w:t>
      </w:r>
      <w:r w:rsidR="00A32B25">
        <w:rPr>
          <w:rFonts w:ascii="Arial" w:hAnsi="Arial" w:cs="Arial"/>
          <w:sz w:val="20"/>
          <w:szCs w:val="20"/>
        </w:rPr>
        <w:t xml:space="preserve">Placement </w:t>
      </w:r>
      <w:r>
        <w:rPr>
          <w:rFonts w:ascii="Arial" w:hAnsi="Arial" w:cs="Arial"/>
          <w:sz w:val="20"/>
          <w:szCs w:val="20"/>
        </w:rPr>
        <w:t xml:space="preserve">of their course. </w:t>
      </w:r>
      <w:r w:rsidR="00B12B9B">
        <w:rPr>
          <w:rFonts w:ascii="Arial" w:hAnsi="Arial" w:cs="Arial"/>
          <w:sz w:val="20"/>
          <w:szCs w:val="20"/>
        </w:rPr>
        <w:t xml:space="preserve">The EP or </w:t>
      </w:r>
      <w:r w:rsidR="00462EEC">
        <w:rPr>
          <w:rFonts w:ascii="Arial" w:hAnsi="Arial" w:cs="Arial"/>
          <w:sz w:val="20"/>
          <w:szCs w:val="20"/>
        </w:rPr>
        <w:t>R</w:t>
      </w:r>
      <w:r w:rsidR="00B12B9B">
        <w:rPr>
          <w:rFonts w:ascii="Arial" w:hAnsi="Arial" w:cs="Arial"/>
          <w:sz w:val="20"/>
          <w:szCs w:val="20"/>
        </w:rPr>
        <w:t>PP may require r</w:t>
      </w:r>
      <w:r>
        <w:rPr>
          <w:rFonts w:ascii="Arial" w:hAnsi="Arial" w:cs="Arial"/>
          <w:sz w:val="20"/>
          <w:szCs w:val="20"/>
        </w:rPr>
        <w:t>escreening for tuberculosis throughout the course if a potential exposure has</w:t>
      </w:r>
      <w:r>
        <w:rPr>
          <w:rFonts w:ascii="Arial" w:hAnsi="Arial" w:cs="Arial"/>
          <w:spacing w:val="-5"/>
          <w:sz w:val="20"/>
          <w:szCs w:val="20"/>
        </w:rPr>
        <w:t xml:space="preserve"> </w:t>
      </w:r>
      <w:r>
        <w:rPr>
          <w:rFonts w:ascii="Arial" w:hAnsi="Arial" w:cs="Arial"/>
          <w:sz w:val="20"/>
          <w:szCs w:val="20"/>
        </w:rPr>
        <w:t>occurred.</w:t>
      </w:r>
    </w:p>
    <w:p w14:paraId="5AD2B824" w14:textId="77777777" w:rsidR="009273B2" w:rsidRDefault="009273B2">
      <w:pPr>
        <w:pStyle w:val="BodyText"/>
        <w:kinsoku w:val="0"/>
        <w:overflowPunct w:val="0"/>
        <w:spacing w:before="5"/>
        <w:ind w:left="0" w:firstLine="0"/>
        <w:rPr>
          <w:sz w:val="18"/>
          <w:szCs w:val="18"/>
        </w:rPr>
      </w:pPr>
    </w:p>
    <w:p w14:paraId="60EF1139" w14:textId="77777777" w:rsidR="009273B2" w:rsidRDefault="002439B7">
      <w:pPr>
        <w:pStyle w:val="Heading4"/>
        <w:kinsoku w:val="0"/>
        <w:overflowPunct w:val="0"/>
        <w:spacing w:before="0"/>
        <w:ind w:right="299"/>
        <w:rPr>
          <w:b w:val="0"/>
          <w:bCs w:val="0"/>
        </w:rPr>
      </w:pPr>
      <w:bookmarkStart w:id="26" w:name="bookmark14"/>
      <w:bookmarkEnd w:id="26"/>
      <w:r>
        <w:t>Specific</w:t>
      </w:r>
      <w:r>
        <w:rPr>
          <w:spacing w:val="-1"/>
        </w:rPr>
        <w:t xml:space="preserve"> </w:t>
      </w:r>
      <w:r>
        <w:t>requirements</w:t>
      </w:r>
    </w:p>
    <w:p w14:paraId="4E7490DF" w14:textId="77777777" w:rsidR="009273B2" w:rsidRDefault="009273B2">
      <w:pPr>
        <w:pStyle w:val="BodyText"/>
        <w:kinsoku w:val="0"/>
        <w:overflowPunct w:val="0"/>
        <w:spacing w:before="9"/>
        <w:ind w:left="0" w:firstLine="0"/>
        <w:rPr>
          <w:b/>
          <w:bCs/>
          <w:sz w:val="21"/>
          <w:szCs w:val="21"/>
        </w:rPr>
      </w:pPr>
    </w:p>
    <w:p w14:paraId="11192BF5" w14:textId="0E65B478" w:rsidR="00024F78" w:rsidRPr="001B4C6F" w:rsidRDefault="00024F78" w:rsidP="00024F78">
      <w:pPr>
        <w:pStyle w:val="Heading5"/>
        <w:kinsoku w:val="0"/>
        <w:overflowPunct w:val="0"/>
        <w:ind w:right="299"/>
        <w:rPr>
          <w:b w:val="0"/>
          <w:bCs w:val="0"/>
          <w:i w:val="0"/>
          <w:iCs w:val="0"/>
        </w:rPr>
      </w:pPr>
      <w:r w:rsidRPr="001B4C6F">
        <w:t xml:space="preserve">COVID-19 </w:t>
      </w:r>
    </w:p>
    <w:p w14:paraId="0DB800CB" w14:textId="6024E44B" w:rsidR="00024F78" w:rsidRPr="001B4C6F" w:rsidRDefault="00024F78" w:rsidP="00024F78">
      <w:pPr>
        <w:pStyle w:val="BodyText"/>
        <w:kinsoku w:val="0"/>
        <w:overflowPunct w:val="0"/>
        <w:ind w:right="299" w:firstLine="0"/>
      </w:pPr>
      <w:r w:rsidRPr="001B4C6F">
        <w:t xml:space="preserve">The following may be accepted as evidence of </w:t>
      </w:r>
      <w:r w:rsidR="00D34D7E" w:rsidRPr="001B4C6F">
        <w:t>immunisation status for</w:t>
      </w:r>
      <w:r w:rsidRPr="001B4C6F">
        <w:rPr>
          <w:spacing w:val="-10"/>
        </w:rPr>
        <w:t xml:space="preserve"> </w:t>
      </w:r>
      <w:r w:rsidRPr="001B4C6F">
        <w:t>COVID-19:</w:t>
      </w:r>
    </w:p>
    <w:p w14:paraId="7608B8A5" w14:textId="79BB21CF" w:rsidR="00024F78" w:rsidRPr="001B4C6F" w:rsidRDefault="00024F78" w:rsidP="00024F78">
      <w:pPr>
        <w:pStyle w:val="ListParagraph"/>
        <w:numPr>
          <w:ilvl w:val="0"/>
          <w:numId w:val="13"/>
        </w:numPr>
        <w:tabs>
          <w:tab w:val="left" w:pos="389"/>
        </w:tabs>
        <w:kinsoku w:val="0"/>
        <w:overflowPunct w:val="0"/>
        <w:spacing w:before="157"/>
        <w:ind w:hanging="284"/>
        <w:rPr>
          <w:rFonts w:ascii="Arial" w:hAnsi="Arial" w:cs="Arial"/>
          <w:sz w:val="20"/>
          <w:szCs w:val="20"/>
        </w:rPr>
      </w:pPr>
      <w:r w:rsidRPr="001B4C6F">
        <w:rPr>
          <w:rFonts w:ascii="Arial" w:hAnsi="Arial" w:cs="Arial"/>
          <w:sz w:val="20"/>
          <w:szCs w:val="20"/>
        </w:rPr>
        <w:t>Vaccination record indicating two doses of TGA-approved COVID-19 vaccine</w:t>
      </w:r>
    </w:p>
    <w:p w14:paraId="6703145B" w14:textId="097EB8FF" w:rsidR="00024F78" w:rsidRPr="001B4C6F" w:rsidRDefault="00024F78" w:rsidP="00024F78">
      <w:pPr>
        <w:pStyle w:val="ListParagraph"/>
        <w:numPr>
          <w:ilvl w:val="0"/>
          <w:numId w:val="13"/>
        </w:numPr>
        <w:tabs>
          <w:tab w:val="left" w:pos="389"/>
        </w:tabs>
        <w:kinsoku w:val="0"/>
        <w:overflowPunct w:val="0"/>
        <w:spacing w:before="157"/>
        <w:ind w:hanging="284"/>
        <w:rPr>
          <w:rFonts w:ascii="Arial" w:hAnsi="Arial" w:cs="Arial"/>
          <w:sz w:val="20"/>
          <w:szCs w:val="20"/>
        </w:rPr>
      </w:pPr>
      <w:r w:rsidRPr="001B4C6F">
        <w:rPr>
          <w:rFonts w:ascii="Arial" w:hAnsi="Arial" w:cs="Arial"/>
          <w:sz w:val="20"/>
          <w:szCs w:val="20"/>
        </w:rPr>
        <w:t>Students should check for updated requirements every six months.</w:t>
      </w:r>
    </w:p>
    <w:p w14:paraId="39050838" w14:textId="77777777" w:rsidR="00024F78" w:rsidRDefault="00024F78">
      <w:pPr>
        <w:pStyle w:val="Heading5"/>
        <w:kinsoku w:val="0"/>
        <w:overflowPunct w:val="0"/>
        <w:ind w:right="299"/>
      </w:pPr>
    </w:p>
    <w:p w14:paraId="68E69AB1" w14:textId="31482D77" w:rsidR="009273B2" w:rsidRDefault="002439B7">
      <w:pPr>
        <w:pStyle w:val="Heading5"/>
        <w:kinsoku w:val="0"/>
        <w:overflowPunct w:val="0"/>
        <w:ind w:right="299"/>
        <w:rPr>
          <w:b w:val="0"/>
          <w:bCs w:val="0"/>
          <w:i w:val="0"/>
          <w:iCs w:val="0"/>
        </w:rPr>
      </w:pPr>
      <w:r>
        <w:t>Hepatitis</w:t>
      </w:r>
      <w:r>
        <w:rPr>
          <w:spacing w:val="-2"/>
        </w:rPr>
        <w:t xml:space="preserve"> </w:t>
      </w:r>
      <w:r>
        <w:t>B</w:t>
      </w:r>
    </w:p>
    <w:p w14:paraId="71C976C7" w14:textId="4D24BA46" w:rsidR="009273B2" w:rsidRDefault="002439B7" w:rsidP="00B12B9B">
      <w:pPr>
        <w:pStyle w:val="BodyText"/>
        <w:kinsoku w:val="0"/>
        <w:overflowPunct w:val="0"/>
        <w:ind w:right="299" w:firstLine="0"/>
      </w:pPr>
      <w:r>
        <w:t>The following may be accepted as evidence of immunity to hepatitis</w:t>
      </w:r>
      <w:r>
        <w:rPr>
          <w:spacing w:val="-10"/>
        </w:rPr>
        <w:t xml:space="preserve"> </w:t>
      </w:r>
      <w:r>
        <w:t>B:</w:t>
      </w:r>
    </w:p>
    <w:p w14:paraId="58DEA182" w14:textId="70552CEF" w:rsidR="009273B2" w:rsidRPr="009238B9" w:rsidRDefault="002439B7" w:rsidP="009238B9">
      <w:pPr>
        <w:pStyle w:val="ListParagraph"/>
        <w:numPr>
          <w:ilvl w:val="0"/>
          <w:numId w:val="13"/>
        </w:numPr>
        <w:tabs>
          <w:tab w:val="left" w:pos="389"/>
        </w:tabs>
        <w:kinsoku w:val="0"/>
        <w:overflowPunct w:val="0"/>
        <w:spacing w:before="65" w:line="268" w:lineRule="auto"/>
        <w:ind w:right="413" w:hanging="284"/>
        <w:rPr>
          <w:rFonts w:ascii="Arial" w:hAnsi="Arial" w:cs="Arial"/>
          <w:sz w:val="20"/>
          <w:szCs w:val="20"/>
        </w:rPr>
      </w:pPr>
      <w:r w:rsidRPr="009238B9">
        <w:rPr>
          <w:rFonts w:ascii="Arial" w:hAnsi="Arial" w:cs="Arial"/>
          <w:sz w:val="20"/>
          <w:szCs w:val="20"/>
        </w:rPr>
        <w:t>Serology report indicating immunity to hepatitis B.</w:t>
      </w:r>
    </w:p>
    <w:p w14:paraId="6FE6E3BF" w14:textId="77777777" w:rsidR="009273B2" w:rsidRDefault="009273B2" w:rsidP="00102FB8">
      <w:pPr>
        <w:pStyle w:val="BodyText"/>
        <w:kinsoku w:val="0"/>
        <w:overflowPunct w:val="0"/>
        <w:spacing w:before="4"/>
        <w:ind w:left="0" w:firstLine="0"/>
        <w:rPr>
          <w:sz w:val="23"/>
          <w:szCs w:val="23"/>
        </w:rPr>
      </w:pPr>
    </w:p>
    <w:p w14:paraId="07BC0955" w14:textId="16653437" w:rsidR="009273B2" w:rsidRDefault="002439B7">
      <w:pPr>
        <w:pStyle w:val="BodyText"/>
        <w:kinsoku w:val="0"/>
        <w:overflowPunct w:val="0"/>
        <w:spacing w:before="0" w:line="280" w:lineRule="auto"/>
        <w:ind w:right="110" w:firstLine="0"/>
      </w:pPr>
      <w:r>
        <w:t xml:space="preserve">A </w:t>
      </w:r>
      <w:r w:rsidR="00F74596">
        <w:t>S</w:t>
      </w:r>
      <w:r w:rsidR="00DE5A41">
        <w:t>t</w:t>
      </w:r>
      <w:r>
        <w:t xml:space="preserve">udent who is unable to provide evidence of immunity to hepatitis B is considered to have satisfied the hepatitis B requirement for </w:t>
      </w:r>
      <w:r w:rsidR="00A32B25">
        <w:t xml:space="preserve">Placement </w:t>
      </w:r>
      <w:r>
        <w:t>if</w:t>
      </w:r>
      <w:r>
        <w:rPr>
          <w:spacing w:val="-5"/>
        </w:rPr>
        <w:t xml:space="preserve"> </w:t>
      </w:r>
      <w:r>
        <w:t>they:</w:t>
      </w:r>
    </w:p>
    <w:p w14:paraId="53BEA791" w14:textId="77777777" w:rsidR="009273B2" w:rsidRDefault="002439B7">
      <w:pPr>
        <w:pStyle w:val="ListParagraph"/>
        <w:numPr>
          <w:ilvl w:val="0"/>
          <w:numId w:val="6"/>
        </w:numPr>
        <w:tabs>
          <w:tab w:val="left" w:pos="502"/>
        </w:tabs>
        <w:kinsoku w:val="0"/>
        <w:overflowPunct w:val="0"/>
        <w:spacing w:before="122"/>
        <w:rPr>
          <w:rFonts w:ascii="Arial" w:hAnsi="Arial" w:cs="Arial"/>
          <w:sz w:val="20"/>
          <w:szCs w:val="20"/>
        </w:rPr>
      </w:pPr>
      <w:r>
        <w:rPr>
          <w:rFonts w:ascii="Arial" w:hAnsi="Arial" w:cs="Arial"/>
          <w:sz w:val="20"/>
          <w:szCs w:val="20"/>
        </w:rPr>
        <w:t>Are in the first year of their course;</w:t>
      </w:r>
      <w:r>
        <w:rPr>
          <w:rFonts w:ascii="Arial" w:hAnsi="Arial" w:cs="Arial"/>
          <w:spacing w:val="-4"/>
          <w:sz w:val="20"/>
          <w:szCs w:val="20"/>
        </w:rPr>
        <w:t xml:space="preserve"> </w:t>
      </w:r>
      <w:r>
        <w:rPr>
          <w:rFonts w:ascii="Arial" w:hAnsi="Arial" w:cs="Arial"/>
          <w:sz w:val="20"/>
          <w:szCs w:val="20"/>
        </w:rPr>
        <w:t>and</w:t>
      </w:r>
    </w:p>
    <w:p w14:paraId="542F4D87" w14:textId="77777777" w:rsidR="009273B2" w:rsidRDefault="002439B7">
      <w:pPr>
        <w:pStyle w:val="ListParagraph"/>
        <w:numPr>
          <w:ilvl w:val="0"/>
          <w:numId w:val="6"/>
        </w:numPr>
        <w:tabs>
          <w:tab w:val="left" w:pos="502"/>
        </w:tabs>
        <w:kinsoku w:val="0"/>
        <w:overflowPunct w:val="0"/>
        <w:spacing w:before="160"/>
        <w:rPr>
          <w:rFonts w:ascii="Arial" w:hAnsi="Arial" w:cs="Arial"/>
          <w:sz w:val="20"/>
          <w:szCs w:val="20"/>
        </w:rPr>
      </w:pPr>
      <w:r>
        <w:rPr>
          <w:rFonts w:ascii="Arial" w:hAnsi="Arial" w:cs="Arial"/>
          <w:sz w:val="20"/>
          <w:szCs w:val="20"/>
        </w:rPr>
        <w:t>Have received at least two doses of hepatitis B</w:t>
      </w:r>
      <w:r>
        <w:rPr>
          <w:rFonts w:ascii="Arial" w:hAnsi="Arial" w:cs="Arial"/>
          <w:spacing w:val="-6"/>
          <w:sz w:val="20"/>
          <w:szCs w:val="20"/>
        </w:rPr>
        <w:t xml:space="preserve"> </w:t>
      </w:r>
      <w:r>
        <w:rPr>
          <w:rFonts w:ascii="Arial" w:hAnsi="Arial" w:cs="Arial"/>
          <w:sz w:val="20"/>
          <w:szCs w:val="20"/>
        </w:rPr>
        <w:t>vaccine.</w:t>
      </w:r>
    </w:p>
    <w:p w14:paraId="35BE0471" w14:textId="77777777" w:rsidR="009273B2" w:rsidRDefault="009273B2">
      <w:pPr>
        <w:pStyle w:val="BodyText"/>
        <w:kinsoku w:val="0"/>
        <w:overflowPunct w:val="0"/>
        <w:spacing w:before="9"/>
        <w:ind w:left="0" w:firstLine="0"/>
        <w:rPr>
          <w:sz w:val="21"/>
          <w:szCs w:val="21"/>
        </w:rPr>
      </w:pPr>
    </w:p>
    <w:p w14:paraId="55BD3911" w14:textId="77777777" w:rsidR="009273B2" w:rsidRDefault="002439B7">
      <w:pPr>
        <w:pStyle w:val="Heading5"/>
        <w:kinsoku w:val="0"/>
        <w:overflowPunct w:val="0"/>
        <w:ind w:right="299"/>
        <w:rPr>
          <w:b w:val="0"/>
          <w:bCs w:val="0"/>
          <w:i w:val="0"/>
          <w:iCs w:val="0"/>
        </w:rPr>
      </w:pPr>
      <w:r>
        <w:t>Influenza</w:t>
      </w:r>
    </w:p>
    <w:p w14:paraId="57432F18" w14:textId="5223542E" w:rsidR="009273B2" w:rsidRDefault="002439B7">
      <w:pPr>
        <w:pStyle w:val="BodyText"/>
        <w:kinsoku w:val="0"/>
        <w:overflowPunct w:val="0"/>
        <w:spacing w:line="280" w:lineRule="auto"/>
        <w:ind w:right="266" w:firstLine="0"/>
      </w:pPr>
      <w:r>
        <w:t xml:space="preserve">Vaccination against influenza is only required for </w:t>
      </w:r>
      <w:r w:rsidR="00800C36">
        <w:t>Research</w:t>
      </w:r>
      <w:r>
        <w:t xml:space="preserve"> </w:t>
      </w:r>
      <w:r w:rsidR="00A32B25">
        <w:t xml:space="preserve">Placements </w:t>
      </w:r>
      <w:r>
        <w:t xml:space="preserve">occurring during the period 1 June to 31 October in </w:t>
      </w:r>
      <w:r w:rsidR="00F74596">
        <w:t>any</w:t>
      </w:r>
      <w:r>
        <w:t xml:space="preserve"> given year, however </w:t>
      </w:r>
      <w:r w:rsidR="00F74596">
        <w:t>S</w:t>
      </w:r>
      <w:r>
        <w:t>tudents should be strongly encouraged to have immunity to influenza</w:t>
      </w:r>
      <w:r>
        <w:rPr>
          <w:spacing w:val="-3"/>
        </w:rPr>
        <w:t xml:space="preserve"> </w:t>
      </w:r>
      <w:r>
        <w:t>year-round.</w:t>
      </w:r>
    </w:p>
    <w:p w14:paraId="47729777" w14:textId="77777777" w:rsidR="009273B2" w:rsidRDefault="002439B7">
      <w:pPr>
        <w:pStyle w:val="BodyText"/>
        <w:kinsoku w:val="0"/>
        <w:overflowPunct w:val="0"/>
        <w:spacing w:before="122"/>
        <w:ind w:right="299" w:firstLine="0"/>
      </w:pPr>
      <w:r>
        <w:t>The following may be accepted as evidence of immunity to</w:t>
      </w:r>
      <w:r>
        <w:rPr>
          <w:spacing w:val="-9"/>
        </w:rPr>
        <w:t xml:space="preserve"> </w:t>
      </w:r>
      <w:r>
        <w:t>influenza:</w:t>
      </w:r>
    </w:p>
    <w:p w14:paraId="122991B7" w14:textId="77777777" w:rsidR="009273B2" w:rsidRDefault="002439B7">
      <w:pPr>
        <w:pStyle w:val="ListParagraph"/>
        <w:numPr>
          <w:ilvl w:val="0"/>
          <w:numId w:val="13"/>
        </w:numPr>
        <w:tabs>
          <w:tab w:val="left" w:pos="389"/>
        </w:tabs>
        <w:kinsoku w:val="0"/>
        <w:overflowPunct w:val="0"/>
        <w:spacing w:before="157"/>
        <w:ind w:hanging="284"/>
        <w:rPr>
          <w:rFonts w:ascii="Arial" w:hAnsi="Arial" w:cs="Arial"/>
          <w:sz w:val="20"/>
          <w:szCs w:val="20"/>
        </w:rPr>
      </w:pPr>
      <w:r>
        <w:rPr>
          <w:rFonts w:ascii="Arial" w:hAnsi="Arial" w:cs="Arial"/>
          <w:sz w:val="20"/>
          <w:szCs w:val="20"/>
        </w:rPr>
        <w:t>Vaccination record indicating a dose of influenza vaccine for current calendar year;</w:t>
      </w:r>
      <w:r>
        <w:rPr>
          <w:rFonts w:ascii="Arial" w:hAnsi="Arial" w:cs="Arial"/>
          <w:spacing w:val="-13"/>
          <w:sz w:val="20"/>
          <w:szCs w:val="20"/>
        </w:rPr>
        <w:t xml:space="preserve"> </w:t>
      </w:r>
      <w:r>
        <w:rPr>
          <w:rFonts w:ascii="Arial" w:hAnsi="Arial" w:cs="Arial"/>
          <w:sz w:val="20"/>
          <w:szCs w:val="20"/>
        </w:rPr>
        <w:t>or</w:t>
      </w:r>
    </w:p>
    <w:p w14:paraId="5FC7D905" w14:textId="77777777" w:rsidR="009273B2" w:rsidRDefault="002439B7">
      <w:pPr>
        <w:pStyle w:val="ListParagraph"/>
        <w:numPr>
          <w:ilvl w:val="0"/>
          <w:numId w:val="13"/>
        </w:numPr>
        <w:tabs>
          <w:tab w:val="left" w:pos="389"/>
        </w:tabs>
        <w:kinsoku w:val="0"/>
        <w:overflowPunct w:val="0"/>
        <w:spacing w:before="65" w:line="268" w:lineRule="auto"/>
        <w:ind w:right="413" w:hanging="284"/>
        <w:rPr>
          <w:rFonts w:ascii="Arial" w:hAnsi="Arial" w:cs="Arial"/>
          <w:sz w:val="20"/>
          <w:szCs w:val="20"/>
        </w:rPr>
      </w:pPr>
      <w:r>
        <w:rPr>
          <w:rFonts w:ascii="Arial" w:hAnsi="Arial" w:cs="Arial"/>
          <w:sz w:val="20"/>
          <w:szCs w:val="20"/>
        </w:rPr>
        <w:t>Written statement from a medical practitioner or immunisation nurse advising administration of one dose of influenza vaccine for the current calendar</w:t>
      </w:r>
      <w:r>
        <w:rPr>
          <w:rFonts w:ascii="Arial" w:hAnsi="Arial" w:cs="Arial"/>
          <w:spacing w:val="-7"/>
          <w:sz w:val="20"/>
          <w:szCs w:val="20"/>
        </w:rPr>
        <w:t xml:space="preserve"> </w:t>
      </w:r>
      <w:r>
        <w:rPr>
          <w:rFonts w:ascii="Arial" w:hAnsi="Arial" w:cs="Arial"/>
          <w:sz w:val="20"/>
          <w:szCs w:val="20"/>
        </w:rPr>
        <w:t>year.</w:t>
      </w:r>
    </w:p>
    <w:p w14:paraId="10DD6FDC" w14:textId="77777777" w:rsidR="009273B2" w:rsidRDefault="009273B2">
      <w:pPr>
        <w:pStyle w:val="BodyText"/>
        <w:kinsoku w:val="0"/>
        <w:overflowPunct w:val="0"/>
        <w:spacing w:before="0"/>
        <w:ind w:left="0" w:firstLine="0"/>
        <w:rPr>
          <w:sz w:val="22"/>
          <w:szCs w:val="22"/>
        </w:rPr>
      </w:pPr>
    </w:p>
    <w:p w14:paraId="1A18F2A3" w14:textId="20C11030" w:rsidR="009273B2" w:rsidRDefault="002439B7">
      <w:pPr>
        <w:pStyle w:val="BodyText"/>
        <w:kinsoku w:val="0"/>
        <w:overflowPunct w:val="0"/>
        <w:spacing w:before="0" w:line="280" w:lineRule="auto"/>
        <w:ind w:right="111" w:firstLine="0"/>
      </w:pPr>
      <w:r>
        <w:t xml:space="preserve">As the current-year influenza vaccine is typically not made available until March-May and is often in short supply, </w:t>
      </w:r>
      <w:r w:rsidR="00F74596">
        <w:t>S</w:t>
      </w:r>
      <w:r>
        <w:t xml:space="preserve">tudents are only required to provide evidence of vaccination by 1 June, even if the </w:t>
      </w:r>
      <w:r w:rsidR="00462EEC">
        <w:t xml:space="preserve">Research </w:t>
      </w:r>
      <w:r w:rsidR="008B5A9C">
        <w:t xml:space="preserve">Placement </w:t>
      </w:r>
      <w:r>
        <w:t xml:space="preserve">commences before this date. Where a </w:t>
      </w:r>
      <w:r w:rsidR="00F74596">
        <w:t>S</w:t>
      </w:r>
      <w:r>
        <w:t xml:space="preserve">tudent commences </w:t>
      </w:r>
      <w:r w:rsidR="008B5A9C">
        <w:t xml:space="preserve">Placement </w:t>
      </w:r>
      <w:r>
        <w:t xml:space="preserve">prior to receiving the vaccination, the EP must notify the </w:t>
      </w:r>
      <w:r w:rsidR="00462EEC">
        <w:t>R</w:t>
      </w:r>
      <w:r>
        <w:t xml:space="preserve">PP no later than 1 June that the </w:t>
      </w:r>
      <w:r w:rsidR="00F74596">
        <w:t>S</w:t>
      </w:r>
      <w:r>
        <w:t>tudent has provided evidence of having been vaccinated.</w:t>
      </w:r>
    </w:p>
    <w:p w14:paraId="4A211508" w14:textId="53F29D08" w:rsidR="009273B2" w:rsidRDefault="002439B7" w:rsidP="00B40FE5">
      <w:pPr>
        <w:pStyle w:val="BodyText"/>
        <w:kinsoku w:val="0"/>
        <w:overflowPunct w:val="0"/>
        <w:spacing w:before="122" w:line="280" w:lineRule="auto"/>
        <w:ind w:right="677" w:firstLine="0"/>
      </w:pPr>
      <w:r>
        <w:lastRenderedPageBreak/>
        <w:t xml:space="preserve">Where the </w:t>
      </w:r>
      <w:r w:rsidR="00462EEC">
        <w:t>R</w:t>
      </w:r>
      <w:r>
        <w:t xml:space="preserve">PP chooses to provide vaccination for </w:t>
      </w:r>
      <w:r w:rsidR="00F74596">
        <w:t>S</w:t>
      </w:r>
      <w:r>
        <w:t>tudents undertaking</w:t>
      </w:r>
      <w:r w:rsidR="00F74596">
        <w:t xml:space="preserve"> </w:t>
      </w:r>
      <w:r w:rsidR="00462EEC">
        <w:t xml:space="preserve">Research </w:t>
      </w:r>
      <w:r w:rsidR="008B5A9C">
        <w:t>Placement</w:t>
      </w:r>
      <w:r>
        <w:t xml:space="preserve">, </w:t>
      </w:r>
      <w:r w:rsidR="00F74596">
        <w:t xml:space="preserve">the </w:t>
      </w:r>
      <w:r w:rsidR="00462EEC">
        <w:t>Student who has been</w:t>
      </w:r>
      <w:r w:rsidR="00462EEC">
        <w:rPr>
          <w:spacing w:val="-9"/>
        </w:rPr>
        <w:t xml:space="preserve"> </w:t>
      </w:r>
      <w:r w:rsidR="00462EEC">
        <w:t xml:space="preserve">vaccinated </w:t>
      </w:r>
      <w:r>
        <w:t>should</w:t>
      </w:r>
      <w:r w:rsidR="00F74596">
        <w:t xml:space="preserve"> </w:t>
      </w:r>
      <w:r>
        <w:t>communicate</w:t>
      </w:r>
      <w:r w:rsidR="00F74596">
        <w:t xml:space="preserve"> this</w:t>
      </w:r>
      <w:r>
        <w:t xml:space="preserve"> to the EP.</w:t>
      </w:r>
    </w:p>
    <w:p w14:paraId="7230A81F" w14:textId="77777777" w:rsidR="009273B2" w:rsidRDefault="009273B2">
      <w:pPr>
        <w:pStyle w:val="BodyText"/>
        <w:kinsoku w:val="0"/>
        <w:overflowPunct w:val="0"/>
        <w:spacing w:before="4"/>
        <w:ind w:left="0" w:firstLine="0"/>
        <w:rPr>
          <w:sz w:val="25"/>
          <w:szCs w:val="25"/>
        </w:rPr>
      </w:pPr>
    </w:p>
    <w:p w14:paraId="4FAEB3C2" w14:textId="77777777" w:rsidR="009273B2" w:rsidRDefault="002439B7">
      <w:pPr>
        <w:pStyle w:val="Heading5"/>
        <w:kinsoku w:val="0"/>
        <w:overflowPunct w:val="0"/>
        <w:spacing w:before="74"/>
        <w:ind w:right="299"/>
        <w:rPr>
          <w:b w:val="0"/>
          <w:bCs w:val="0"/>
          <w:i w:val="0"/>
          <w:iCs w:val="0"/>
        </w:rPr>
      </w:pPr>
      <w:r>
        <w:t>Measles</w:t>
      </w:r>
    </w:p>
    <w:p w14:paraId="7C32F51C" w14:textId="77777777" w:rsidR="009273B2" w:rsidRDefault="002439B7">
      <w:pPr>
        <w:pStyle w:val="BodyText"/>
        <w:kinsoku w:val="0"/>
        <w:overflowPunct w:val="0"/>
        <w:ind w:right="299" w:firstLine="0"/>
      </w:pPr>
      <w:r>
        <w:t>The following may be accepted as evidence of immunity to</w:t>
      </w:r>
      <w:r>
        <w:rPr>
          <w:spacing w:val="-9"/>
        </w:rPr>
        <w:t xml:space="preserve"> </w:t>
      </w:r>
      <w:r>
        <w:t>measles:</w:t>
      </w:r>
    </w:p>
    <w:p w14:paraId="49F238FE" w14:textId="77777777" w:rsidR="009273B2" w:rsidRDefault="002439B7">
      <w:pPr>
        <w:pStyle w:val="ListParagraph"/>
        <w:numPr>
          <w:ilvl w:val="0"/>
          <w:numId w:val="13"/>
        </w:numPr>
        <w:tabs>
          <w:tab w:val="left" w:pos="389"/>
        </w:tabs>
        <w:kinsoku w:val="0"/>
        <w:overflowPunct w:val="0"/>
        <w:spacing w:before="157"/>
        <w:ind w:hanging="284"/>
        <w:rPr>
          <w:rFonts w:ascii="Arial" w:hAnsi="Arial" w:cs="Arial"/>
          <w:sz w:val="20"/>
          <w:szCs w:val="20"/>
        </w:rPr>
      </w:pPr>
      <w:r>
        <w:rPr>
          <w:rFonts w:ascii="Arial" w:hAnsi="Arial" w:cs="Arial"/>
          <w:sz w:val="20"/>
          <w:szCs w:val="20"/>
        </w:rPr>
        <w:t>Vaccination record indicating two doses of MMR vaccine;</w:t>
      </w:r>
      <w:r>
        <w:rPr>
          <w:rFonts w:ascii="Arial" w:hAnsi="Arial" w:cs="Arial"/>
          <w:spacing w:val="-9"/>
          <w:sz w:val="20"/>
          <w:szCs w:val="20"/>
        </w:rPr>
        <w:t xml:space="preserve"> </w:t>
      </w:r>
      <w:r>
        <w:rPr>
          <w:rFonts w:ascii="Arial" w:hAnsi="Arial" w:cs="Arial"/>
          <w:sz w:val="20"/>
          <w:szCs w:val="20"/>
        </w:rPr>
        <w:t>or</w:t>
      </w:r>
    </w:p>
    <w:p w14:paraId="6C8151FF" w14:textId="77777777" w:rsidR="009273B2" w:rsidRDefault="002439B7">
      <w:pPr>
        <w:pStyle w:val="ListParagraph"/>
        <w:numPr>
          <w:ilvl w:val="0"/>
          <w:numId w:val="13"/>
        </w:numPr>
        <w:tabs>
          <w:tab w:val="left" w:pos="389"/>
        </w:tabs>
        <w:kinsoku w:val="0"/>
        <w:overflowPunct w:val="0"/>
        <w:spacing w:before="66"/>
        <w:ind w:hanging="284"/>
        <w:rPr>
          <w:rFonts w:ascii="Arial" w:hAnsi="Arial" w:cs="Arial"/>
          <w:sz w:val="20"/>
          <w:szCs w:val="20"/>
        </w:rPr>
      </w:pPr>
      <w:r>
        <w:rPr>
          <w:rFonts w:ascii="Arial" w:hAnsi="Arial" w:cs="Arial"/>
          <w:sz w:val="20"/>
          <w:szCs w:val="20"/>
        </w:rPr>
        <w:t>Serology report indicating immunity to measles;</w:t>
      </w:r>
      <w:r>
        <w:rPr>
          <w:rFonts w:ascii="Arial" w:hAnsi="Arial" w:cs="Arial"/>
          <w:spacing w:val="-7"/>
          <w:sz w:val="20"/>
          <w:szCs w:val="20"/>
        </w:rPr>
        <w:t xml:space="preserve"> </w:t>
      </w:r>
      <w:r>
        <w:rPr>
          <w:rFonts w:ascii="Arial" w:hAnsi="Arial" w:cs="Arial"/>
          <w:sz w:val="20"/>
          <w:szCs w:val="20"/>
        </w:rPr>
        <w:t>or</w:t>
      </w:r>
    </w:p>
    <w:p w14:paraId="383388CA" w14:textId="77777777" w:rsidR="009273B2" w:rsidRDefault="002439B7">
      <w:pPr>
        <w:pStyle w:val="ListParagraph"/>
        <w:numPr>
          <w:ilvl w:val="0"/>
          <w:numId w:val="13"/>
        </w:numPr>
        <w:tabs>
          <w:tab w:val="left" w:pos="389"/>
        </w:tabs>
        <w:kinsoku w:val="0"/>
        <w:overflowPunct w:val="0"/>
        <w:spacing w:before="65"/>
        <w:ind w:hanging="284"/>
        <w:rPr>
          <w:rFonts w:ascii="Arial" w:hAnsi="Arial" w:cs="Arial"/>
          <w:sz w:val="20"/>
          <w:szCs w:val="20"/>
        </w:rPr>
      </w:pPr>
      <w:r>
        <w:rPr>
          <w:rFonts w:ascii="Arial" w:hAnsi="Arial" w:cs="Arial"/>
          <w:sz w:val="20"/>
          <w:szCs w:val="20"/>
        </w:rPr>
        <w:t>Government-issued documentation confirming a birth date prior to</w:t>
      </w:r>
      <w:r>
        <w:rPr>
          <w:rFonts w:ascii="Arial" w:hAnsi="Arial" w:cs="Arial"/>
          <w:spacing w:val="-5"/>
          <w:sz w:val="20"/>
          <w:szCs w:val="20"/>
        </w:rPr>
        <w:t xml:space="preserve"> </w:t>
      </w:r>
      <w:r>
        <w:rPr>
          <w:rFonts w:ascii="Arial" w:hAnsi="Arial" w:cs="Arial"/>
          <w:sz w:val="20"/>
          <w:szCs w:val="20"/>
        </w:rPr>
        <w:t>1966.</w:t>
      </w:r>
    </w:p>
    <w:p w14:paraId="2C138F9E" w14:textId="77777777" w:rsidR="009273B2" w:rsidRDefault="009273B2">
      <w:pPr>
        <w:pStyle w:val="BodyText"/>
        <w:kinsoku w:val="0"/>
        <w:overflowPunct w:val="0"/>
        <w:spacing w:before="10"/>
        <w:ind w:left="0" w:firstLine="0"/>
      </w:pPr>
    </w:p>
    <w:p w14:paraId="057958E6" w14:textId="77777777" w:rsidR="009273B2" w:rsidRDefault="002439B7">
      <w:pPr>
        <w:pStyle w:val="Heading5"/>
        <w:kinsoku w:val="0"/>
        <w:overflowPunct w:val="0"/>
        <w:ind w:right="299"/>
        <w:rPr>
          <w:b w:val="0"/>
          <w:bCs w:val="0"/>
          <w:i w:val="0"/>
          <w:iCs w:val="0"/>
        </w:rPr>
      </w:pPr>
      <w:r>
        <w:t>Mumps</w:t>
      </w:r>
    </w:p>
    <w:p w14:paraId="1B542162" w14:textId="77777777" w:rsidR="009273B2" w:rsidRDefault="002439B7">
      <w:pPr>
        <w:pStyle w:val="BodyText"/>
        <w:kinsoku w:val="0"/>
        <w:overflowPunct w:val="0"/>
        <w:spacing w:before="159"/>
        <w:ind w:right="299" w:firstLine="0"/>
      </w:pPr>
      <w:r>
        <w:t>The following may be accepted as evidence of immunity to</w:t>
      </w:r>
      <w:r>
        <w:rPr>
          <w:spacing w:val="-9"/>
        </w:rPr>
        <w:t xml:space="preserve"> </w:t>
      </w:r>
      <w:r>
        <w:t>mumps:</w:t>
      </w:r>
    </w:p>
    <w:p w14:paraId="05917E6D" w14:textId="77777777" w:rsidR="009273B2" w:rsidRDefault="002439B7">
      <w:pPr>
        <w:pStyle w:val="ListParagraph"/>
        <w:numPr>
          <w:ilvl w:val="0"/>
          <w:numId w:val="13"/>
        </w:numPr>
        <w:tabs>
          <w:tab w:val="left" w:pos="389"/>
        </w:tabs>
        <w:kinsoku w:val="0"/>
        <w:overflowPunct w:val="0"/>
        <w:spacing w:before="157"/>
        <w:ind w:hanging="284"/>
        <w:rPr>
          <w:rFonts w:ascii="Arial" w:hAnsi="Arial" w:cs="Arial"/>
          <w:sz w:val="20"/>
          <w:szCs w:val="20"/>
        </w:rPr>
      </w:pPr>
      <w:r>
        <w:rPr>
          <w:rFonts w:ascii="Arial" w:hAnsi="Arial" w:cs="Arial"/>
          <w:sz w:val="20"/>
          <w:szCs w:val="20"/>
        </w:rPr>
        <w:t>Vaccination record indicating two doses of MMR vaccine;</w:t>
      </w:r>
      <w:r>
        <w:rPr>
          <w:rFonts w:ascii="Arial" w:hAnsi="Arial" w:cs="Arial"/>
          <w:spacing w:val="-9"/>
          <w:sz w:val="20"/>
          <w:szCs w:val="20"/>
        </w:rPr>
        <w:t xml:space="preserve"> </w:t>
      </w:r>
      <w:r>
        <w:rPr>
          <w:rFonts w:ascii="Arial" w:hAnsi="Arial" w:cs="Arial"/>
          <w:sz w:val="20"/>
          <w:szCs w:val="20"/>
        </w:rPr>
        <w:t>or</w:t>
      </w:r>
    </w:p>
    <w:p w14:paraId="39ABDC90" w14:textId="77777777" w:rsidR="009273B2" w:rsidRDefault="002439B7">
      <w:pPr>
        <w:pStyle w:val="ListParagraph"/>
        <w:numPr>
          <w:ilvl w:val="0"/>
          <w:numId w:val="13"/>
        </w:numPr>
        <w:tabs>
          <w:tab w:val="left" w:pos="389"/>
        </w:tabs>
        <w:kinsoku w:val="0"/>
        <w:overflowPunct w:val="0"/>
        <w:spacing w:before="66"/>
        <w:ind w:hanging="284"/>
        <w:rPr>
          <w:rFonts w:ascii="Arial" w:hAnsi="Arial" w:cs="Arial"/>
          <w:sz w:val="20"/>
          <w:szCs w:val="20"/>
        </w:rPr>
      </w:pPr>
      <w:r>
        <w:rPr>
          <w:rFonts w:ascii="Arial" w:hAnsi="Arial" w:cs="Arial"/>
          <w:sz w:val="20"/>
          <w:szCs w:val="20"/>
        </w:rPr>
        <w:t>Serology report indicating immunity to mumps;</w:t>
      </w:r>
      <w:r>
        <w:rPr>
          <w:rFonts w:ascii="Arial" w:hAnsi="Arial" w:cs="Arial"/>
          <w:spacing w:val="-7"/>
          <w:sz w:val="20"/>
          <w:szCs w:val="20"/>
        </w:rPr>
        <w:t xml:space="preserve"> </w:t>
      </w:r>
      <w:r>
        <w:rPr>
          <w:rFonts w:ascii="Arial" w:hAnsi="Arial" w:cs="Arial"/>
          <w:sz w:val="20"/>
          <w:szCs w:val="20"/>
        </w:rPr>
        <w:t>or</w:t>
      </w:r>
    </w:p>
    <w:p w14:paraId="1139464C" w14:textId="77777777" w:rsidR="009273B2" w:rsidRDefault="002439B7">
      <w:pPr>
        <w:pStyle w:val="ListParagraph"/>
        <w:numPr>
          <w:ilvl w:val="0"/>
          <w:numId w:val="13"/>
        </w:numPr>
        <w:tabs>
          <w:tab w:val="left" w:pos="389"/>
        </w:tabs>
        <w:kinsoku w:val="0"/>
        <w:overflowPunct w:val="0"/>
        <w:spacing w:before="65"/>
        <w:ind w:hanging="284"/>
        <w:rPr>
          <w:rFonts w:ascii="Arial" w:hAnsi="Arial" w:cs="Arial"/>
          <w:sz w:val="20"/>
          <w:szCs w:val="20"/>
        </w:rPr>
      </w:pPr>
      <w:r>
        <w:rPr>
          <w:rFonts w:ascii="Arial" w:hAnsi="Arial" w:cs="Arial"/>
          <w:sz w:val="20"/>
          <w:szCs w:val="20"/>
        </w:rPr>
        <w:t>Government-issued documentation confirming a birth date prior to</w:t>
      </w:r>
      <w:r>
        <w:rPr>
          <w:rFonts w:ascii="Arial" w:hAnsi="Arial" w:cs="Arial"/>
          <w:spacing w:val="-5"/>
          <w:sz w:val="20"/>
          <w:szCs w:val="20"/>
        </w:rPr>
        <w:t xml:space="preserve"> </w:t>
      </w:r>
      <w:r>
        <w:rPr>
          <w:rFonts w:ascii="Arial" w:hAnsi="Arial" w:cs="Arial"/>
          <w:sz w:val="20"/>
          <w:szCs w:val="20"/>
        </w:rPr>
        <w:t>1966.</w:t>
      </w:r>
    </w:p>
    <w:p w14:paraId="5D4A9E1C" w14:textId="77777777" w:rsidR="009273B2" w:rsidRDefault="009273B2">
      <w:pPr>
        <w:pStyle w:val="BodyText"/>
        <w:kinsoku w:val="0"/>
        <w:overflowPunct w:val="0"/>
        <w:spacing w:before="9"/>
        <w:ind w:left="0" w:firstLine="0"/>
      </w:pPr>
    </w:p>
    <w:p w14:paraId="12A08379" w14:textId="77777777" w:rsidR="009273B2" w:rsidRDefault="002439B7">
      <w:pPr>
        <w:pStyle w:val="Heading5"/>
        <w:kinsoku w:val="0"/>
        <w:overflowPunct w:val="0"/>
        <w:ind w:right="299"/>
        <w:rPr>
          <w:b w:val="0"/>
          <w:bCs w:val="0"/>
          <w:i w:val="0"/>
          <w:iCs w:val="0"/>
        </w:rPr>
      </w:pPr>
      <w:r>
        <w:t>Pertussis</w:t>
      </w:r>
    </w:p>
    <w:p w14:paraId="32E070A1" w14:textId="77777777" w:rsidR="009273B2" w:rsidRDefault="002439B7">
      <w:pPr>
        <w:pStyle w:val="BodyText"/>
        <w:kinsoku w:val="0"/>
        <w:overflowPunct w:val="0"/>
        <w:ind w:right="299" w:firstLine="0"/>
      </w:pPr>
      <w:r>
        <w:t>The following may be accepted as evidence of immunity to</w:t>
      </w:r>
      <w:r>
        <w:rPr>
          <w:spacing w:val="-10"/>
        </w:rPr>
        <w:t xml:space="preserve"> </w:t>
      </w:r>
      <w:r>
        <w:t>pertussis:</w:t>
      </w:r>
    </w:p>
    <w:p w14:paraId="674DA8C0" w14:textId="77777777" w:rsidR="009273B2" w:rsidRDefault="002439B7">
      <w:pPr>
        <w:pStyle w:val="ListParagraph"/>
        <w:numPr>
          <w:ilvl w:val="0"/>
          <w:numId w:val="13"/>
        </w:numPr>
        <w:tabs>
          <w:tab w:val="left" w:pos="389"/>
        </w:tabs>
        <w:kinsoku w:val="0"/>
        <w:overflowPunct w:val="0"/>
        <w:spacing w:before="157"/>
        <w:ind w:hanging="284"/>
        <w:rPr>
          <w:rFonts w:ascii="Arial" w:hAnsi="Arial" w:cs="Arial"/>
          <w:sz w:val="20"/>
          <w:szCs w:val="20"/>
        </w:rPr>
      </w:pPr>
      <w:r>
        <w:rPr>
          <w:rFonts w:ascii="Arial" w:hAnsi="Arial" w:cs="Arial"/>
          <w:sz w:val="20"/>
          <w:szCs w:val="20"/>
        </w:rPr>
        <w:t xml:space="preserve">Vaccination record indicating one dose of </w:t>
      </w:r>
      <w:proofErr w:type="spellStart"/>
      <w:r>
        <w:rPr>
          <w:rFonts w:ascii="Arial" w:hAnsi="Arial" w:cs="Arial"/>
          <w:sz w:val="20"/>
          <w:szCs w:val="20"/>
        </w:rPr>
        <w:t>dTpa</w:t>
      </w:r>
      <w:proofErr w:type="spellEnd"/>
      <w:r>
        <w:rPr>
          <w:rFonts w:ascii="Arial" w:hAnsi="Arial" w:cs="Arial"/>
          <w:sz w:val="20"/>
          <w:szCs w:val="20"/>
        </w:rPr>
        <w:t xml:space="preserve"> vaccine given within the past 10</w:t>
      </w:r>
      <w:r>
        <w:rPr>
          <w:rFonts w:ascii="Arial" w:hAnsi="Arial" w:cs="Arial"/>
          <w:spacing w:val="-10"/>
          <w:sz w:val="20"/>
          <w:szCs w:val="20"/>
        </w:rPr>
        <w:t xml:space="preserve"> </w:t>
      </w:r>
      <w:r>
        <w:rPr>
          <w:rFonts w:ascii="Arial" w:hAnsi="Arial" w:cs="Arial"/>
          <w:sz w:val="20"/>
          <w:szCs w:val="20"/>
        </w:rPr>
        <w:t>years.</w:t>
      </w:r>
    </w:p>
    <w:p w14:paraId="294FCCE8" w14:textId="77777777" w:rsidR="009273B2" w:rsidRDefault="009273B2">
      <w:pPr>
        <w:pStyle w:val="BodyText"/>
        <w:kinsoku w:val="0"/>
        <w:overflowPunct w:val="0"/>
        <w:spacing w:before="9"/>
        <w:ind w:left="0" w:firstLine="0"/>
      </w:pPr>
    </w:p>
    <w:p w14:paraId="75749D1F" w14:textId="77777777" w:rsidR="009273B2" w:rsidRDefault="002439B7">
      <w:pPr>
        <w:pStyle w:val="Heading5"/>
        <w:kinsoku w:val="0"/>
        <w:overflowPunct w:val="0"/>
        <w:ind w:right="299"/>
        <w:rPr>
          <w:b w:val="0"/>
          <w:bCs w:val="0"/>
          <w:i w:val="0"/>
          <w:iCs w:val="0"/>
        </w:rPr>
      </w:pPr>
      <w:r>
        <w:t>Rubella</w:t>
      </w:r>
    </w:p>
    <w:p w14:paraId="15BC9AFC" w14:textId="77777777" w:rsidR="009273B2" w:rsidRDefault="002439B7">
      <w:pPr>
        <w:pStyle w:val="BodyText"/>
        <w:kinsoku w:val="0"/>
        <w:overflowPunct w:val="0"/>
        <w:ind w:right="299" w:firstLine="0"/>
      </w:pPr>
      <w:r>
        <w:t>The following may be accepted as evidence of immunity to</w:t>
      </w:r>
      <w:r>
        <w:rPr>
          <w:spacing w:val="-10"/>
        </w:rPr>
        <w:t xml:space="preserve"> </w:t>
      </w:r>
      <w:r>
        <w:t>rubella:</w:t>
      </w:r>
    </w:p>
    <w:p w14:paraId="7F927E99" w14:textId="77777777" w:rsidR="009273B2" w:rsidRDefault="002439B7">
      <w:pPr>
        <w:pStyle w:val="ListParagraph"/>
        <w:numPr>
          <w:ilvl w:val="0"/>
          <w:numId w:val="13"/>
        </w:numPr>
        <w:tabs>
          <w:tab w:val="left" w:pos="389"/>
        </w:tabs>
        <w:kinsoku w:val="0"/>
        <w:overflowPunct w:val="0"/>
        <w:spacing w:before="157"/>
        <w:ind w:hanging="284"/>
        <w:rPr>
          <w:rFonts w:ascii="Arial" w:hAnsi="Arial" w:cs="Arial"/>
          <w:sz w:val="20"/>
          <w:szCs w:val="20"/>
        </w:rPr>
      </w:pPr>
      <w:r>
        <w:rPr>
          <w:rFonts w:ascii="Arial" w:hAnsi="Arial" w:cs="Arial"/>
          <w:sz w:val="20"/>
          <w:szCs w:val="20"/>
        </w:rPr>
        <w:t>Vaccination record indicating two doses of MMR vaccine;</w:t>
      </w:r>
      <w:r>
        <w:rPr>
          <w:rFonts w:ascii="Arial" w:hAnsi="Arial" w:cs="Arial"/>
          <w:spacing w:val="-9"/>
          <w:sz w:val="20"/>
          <w:szCs w:val="20"/>
        </w:rPr>
        <w:t xml:space="preserve"> </w:t>
      </w:r>
      <w:r>
        <w:rPr>
          <w:rFonts w:ascii="Arial" w:hAnsi="Arial" w:cs="Arial"/>
          <w:sz w:val="20"/>
          <w:szCs w:val="20"/>
        </w:rPr>
        <w:t>or</w:t>
      </w:r>
    </w:p>
    <w:p w14:paraId="320FB79B" w14:textId="77777777" w:rsidR="009273B2" w:rsidRDefault="002439B7">
      <w:pPr>
        <w:pStyle w:val="ListParagraph"/>
        <w:numPr>
          <w:ilvl w:val="0"/>
          <w:numId w:val="13"/>
        </w:numPr>
        <w:tabs>
          <w:tab w:val="left" w:pos="389"/>
        </w:tabs>
        <w:kinsoku w:val="0"/>
        <w:overflowPunct w:val="0"/>
        <w:spacing w:before="65"/>
        <w:ind w:hanging="284"/>
        <w:rPr>
          <w:rFonts w:ascii="Arial" w:hAnsi="Arial" w:cs="Arial"/>
          <w:sz w:val="20"/>
          <w:szCs w:val="20"/>
        </w:rPr>
      </w:pPr>
      <w:r>
        <w:rPr>
          <w:rFonts w:ascii="Arial" w:hAnsi="Arial" w:cs="Arial"/>
          <w:sz w:val="20"/>
          <w:szCs w:val="20"/>
        </w:rPr>
        <w:t>Serology report indicating immunity to rubella;</w:t>
      </w:r>
      <w:r>
        <w:rPr>
          <w:rFonts w:ascii="Arial" w:hAnsi="Arial" w:cs="Arial"/>
          <w:spacing w:val="-4"/>
          <w:sz w:val="20"/>
          <w:szCs w:val="20"/>
        </w:rPr>
        <w:t xml:space="preserve"> </w:t>
      </w:r>
      <w:r>
        <w:rPr>
          <w:rFonts w:ascii="Arial" w:hAnsi="Arial" w:cs="Arial"/>
          <w:sz w:val="20"/>
          <w:szCs w:val="20"/>
        </w:rPr>
        <w:t>or</w:t>
      </w:r>
    </w:p>
    <w:p w14:paraId="2003913F" w14:textId="77777777" w:rsidR="009273B2" w:rsidRDefault="002439B7">
      <w:pPr>
        <w:pStyle w:val="ListParagraph"/>
        <w:numPr>
          <w:ilvl w:val="0"/>
          <w:numId w:val="13"/>
        </w:numPr>
        <w:tabs>
          <w:tab w:val="left" w:pos="389"/>
        </w:tabs>
        <w:kinsoku w:val="0"/>
        <w:overflowPunct w:val="0"/>
        <w:spacing w:before="66"/>
        <w:ind w:hanging="284"/>
        <w:rPr>
          <w:rFonts w:ascii="Arial" w:hAnsi="Arial" w:cs="Arial"/>
          <w:sz w:val="20"/>
          <w:szCs w:val="20"/>
        </w:rPr>
      </w:pPr>
      <w:r>
        <w:rPr>
          <w:rFonts w:ascii="Arial" w:hAnsi="Arial" w:cs="Arial"/>
          <w:sz w:val="20"/>
          <w:szCs w:val="20"/>
        </w:rPr>
        <w:t>Government-issued documentation confirming a birth date prior to</w:t>
      </w:r>
      <w:r>
        <w:rPr>
          <w:rFonts w:ascii="Arial" w:hAnsi="Arial" w:cs="Arial"/>
          <w:spacing w:val="-5"/>
          <w:sz w:val="20"/>
          <w:szCs w:val="20"/>
        </w:rPr>
        <w:t xml:space="preserve"> </w:t>
      </w:r>
      <w:r>
        <w:rPr>
          <w:rFonts w:ascii="Arial" w:hAnsi="Arial" w:cs="Arial"/>
          <w:sz w:val="20"/>
          <w:szCs w:val="20"/>
        </w:rPr>
        <w:t>1966.</w:t>
      </w:r>
    </w:p>
    <w:p w14:paraId="43E7F2DB" w14:textId="77777777" w:rsidR="009273B2" w:rsidRDefault="009273B2">
      <w:pPr>
        <w:pStyle w:val="BodyText"/>
        <w:kinsoku w:val="0"/>
        <w:overflowPunct w:val="0"/>
        <w:spacing w:before="9"/>
        <w:ind w:left="0" w:firstLine="0"/>
      </w:pPr>
    </w:p>
    <w:p w14:paraId="345C94A6" w14:textId="77777777" w:rsidR="009273B2" w:rsidRDefault="002439B7">
      <w:pPr>
        <w:pStyle w:val="Heading5"/>
        <w:kinsoku w:val="0"/>
        <w:overflowPunct w:val="0"/>
        <w:ind w:right="299"/>
        <w:rPr>
          <w:b w:val="0"/>
          <w:bCs w:val="0"/>
          <w:i w:val="0"/>
          <w:iCs w:val="0"/>
        </w:rPr>
      </w:pPr>
      <w:r>
        <w:t>Tuberculosis</w:t>
      </w:r>
    </w:p>
    <w:p w14:paraId="5EBF7D05" w14:textId="77777777" w:rsidR="009273B2" w:rsidRDefault="002439B7">
      <w:pPr>
        <w:pStyle w:val="BodyText"/>
        <w:kinsoku w:val="0"/>
        <w:overflowPunct w:val="0"/>
        <w:ind w:right="299" w:firstLine="0"/>
      </w:pPr>
      <w:r>
        <w:t>The following may be accepted as evidence of no active infection with</w:t>
      </w:r>
      <w:r>
        <w:rPr>
          <w:spacing w:val="-9"/>
        </w:rPr>
        <w:t xml:space="preserve"> </w:t>
      </w:r>
      <w:r>
        <w:t>tuberculosis:</w:t>
      </w:r>
    </w:p>
    <w:p w14:paraId="732C050D" w14:textId="78679C17" w:rsidR="009273B2" w:rsidRDefault="002439B7">
      <w:pPr>
        <w:pStyle w:val="ListParagraph"/>
        <w:numPr>
          <w:ilvl w:val="0"/>
          <w:numId w:val="13"/>
        </w:numPr>
        <w:tabs>
          <w:tab w:val="left" w:pos="389"/>
        </w:tabs>
        <w:kinsoku w:val="0"/>
        <w:overflowPunct w:val="0"/>
        <w:spacing w:before="157" w:line="276" w:lineRule="auto"/>
        <w:ind w:right="255" w:hanging="284"/>
        <w:rPr>
          <w:rFonts w:ascii="Arial" w:hAnsi="Arial" w:cs="Arial"/>
          <w:sz w:val="20"/>
          <w:szCs w:val="20"/>
        </w:rPr>
      </w:pPr>
      <w:r>
        <w:rPr>
          <w:rFonts w:ascii="Arial" w:hAnsi="Arial" w:cs="Arial"/>
          <w:sz w:val="20"/>
          <w:szCs w:val="20"/>
        </w:rPr>
        <w:t xml:space="preserve">Written statement from an AHPRA-registered medical practitioner advising the </w:t>
      </w:r>
      <w:r w:rsidR="00F74596">
        <w:rPr>
          <w:rFonts w:ascii="Arial" w:hAnsi="Arial" w:cs="Arial"/>
          <w:sz w:val="20"/>
          <w:szCs w:val="20"/>
        </w:rPr>
        <w:t>S</w:t>
      </w:r>
      <w:r>
        <w:rPr>
          <w:rFonts w:ascii="Arial" w:hAnsi="Arial" w:cs="Arial"/>
          <w:sz w:val="20"/>
          <w:szCs w:val="20"/>
        </w:rPr>
        <w:t>tudent has no symptoms of active tuberculosis and has received a tuberculin skin test or interferon gamma release assay (such as the QuantiFERON-TB Gold assay) indicating no tuberculosis infection;</w:t>
      </w:r>
      <w:r>
        <w:rPr>
          <w:rFonts w:ascii="Arial" w:hAnsi="Arial" w:cs="Arial"/>
          <w:spacing w:val="-9"/>
          <w:sz w:val="20"/>
          <w:szCs w:val="20"/>
        </w:rPr>
        <w:t xml:space="preserve"> </w:t>
      </w:r>
      <w:r>
        <w:rPr>
          <w:rFonts w:ascii="Arial" w:hAnsi="Arial" w:cs="Arial"/>
          <w:sz w:val="20"/>
          <w:szCs w:val="20"/>
        </w:rPr>
        <w:t>or</w:t>
      </w:r>
    </w:p>
    <w:p w14:paraId="7ACAB490" w14:textId="39DC0B27" w:rsidR="009273B2" w:rsidRDefault="002439B7">
      <w:pPr>
        <w:pStyle w:val="ListParagraph"/>
        <w:numPr>
          <w:ilvl w:val="0"/>
          <w:numId w:val="13"/>
        </w:numPr>
        <w:tabs>
          <w:tab w:val="left" w:pos="389"/>
        </w:tabs>
        <w:kinsoku w:val="0"/>
        <w:overflowPunct w:val="0"/>
        <w:spacing w:before="43" w:line="268" w:lineRule="auto"/>
        <w:ind w:right="469" w:hanging="284"/>
        <w:rPr>
          <w:rFonts w:ascii="Arial" w:hAnsi="Arial" w:cs="Arial"/>
          <w:sz w:val="20"/>
          <w:szCs w:val="20"/>
        </w:rPr>
      </w:pPr>
      <w:r>
        <w:rPr>
          <w:rFonts w:ascii="Arial" w:hAnsi="Arial" w:cs="Arial"/>
          <w:sz w:val="20"/>
          <w:szCs w:val="20"/>
        </w:rPr>
        <w:t xml:space="preserve">Written statement from an AHPRA-registered specialist infectious disease or respiratory physician advising the </w:t>
      </w:r>
      <w:r w:rsidR="00F74596">
        <w:rPr>
          <w:rFonts w:ascii="Arial" w:hAnsi="Arial" w:cs="Arial"/>
          <w:sz w:val="20"/>
          <w:szCs w:val="20"/>
        </w:rPr>
        <w:t>S</w:t>
      </w:r>
      <w:r>
        <w:rPr>
          <w:rFonts w:ascii="Arial" w:hAnsi="Arial" w:cs="Arial"/>
          <w:sz w:val="20"/>
          <w:szCs w:val="20"/>
        </w:rPr>
        <w:t>tudent has no active tuberculosis</w:t>
      </w:r>
      <w:r>
        <w:rPr>
          <w:rFonts w:ascii="Arial" w:hAnsi="Arial" w:cs="Arial"/>
          <w:spacing w:val="-7"/>
          <w:sz w:val="20"/>
          <w:szCs w:val="20"/>
        </w:rPr>
        <w:t xml:space="preserve"> </w:t>
      </w:r>
      <w:r>
        <w:rPr>
          <w:rFonts w:ascii="Arial" w:hAnsi="Arial" w:cs="Arial"/>
          <w:sz w:val="20"/>
          <w:szCs w:val="20"/>
        </w:rPr>
        <w:t>infection.</w:t>
      </w:r>
    </w:p>
    <w:p w14:paraId="4D7DE76E" w14:textId="77777777" w:rsidR="009273B2" w:rsidRDefault="009273B2">
      <w:pPr>
        <w:pStyle w:val="BodyText"/>
        <w:kinsoku w:val="0"/>
        <w:overflowPunct w:val="0"/>
        <w:spacing w:before="0"/>
        <w:ind w:left="0" w:firstLine="0"/>
        <w:rPr>
          <w:sz w:val="22"/>
          <w:szCs w:val="22"/>
        </w:rPr>
      </w:pPr>
    </w:p>
    <w:p w14:paraId="72244F2F" w14:textId="43A4F1B1" w:rsidR="009273B2" w:rsidRDefault="002439B7">
      <w:pPr>
        <w:pStyle w:val="BodyText"/>
        <w:kinsoku w:val="0"/>
        <w:overflowPunct w:val="0"/>
        <w:spacing w:before="0" w:line="280" w:lineRule="auto"/>
        <w:ind w:right="143" w:firstLine="0"/>
      </w:pPr>
      <w:r>
        <w:t xml:space="preserve">Students are also considered to have satisfied the tuberculosis requirement for </w:t>
      </w:r>
      <w:r w:rsidR="008B5A9C">
        <w:t xml:space="preserve">Placement </w:t>
      </w:r>
      <w:r>
        <w:t xml:space="preserve">if they provide a written statement from an AHPRA-registered specialist infectious disease or respiratory physician advising they have been assessed as fit for </w:t>
      </w:r>
      <w:r w:rsidR="008B5A9C">
        <w:t>Placement</w:t>
      </w:r>
      <w:r>
        <w:t xml:space="preserve">; for example, if the </w:t>
      </w:r>
      <w:r w:rsidR="00F74596">
        <w:t>S</w:t>
      </w:r>
      <w:r>
        <w:t>tudent is receiving appropriate treatment for a current tuberculosis infection and is deemed</w:t>
      </w:r>
      <w:r>
        <w:rPr>
          <w:spacing w:val="-9"/>
        </w:rPr>
        <w:t xml:space="preserve"> </w:t>
      </w:r>
      <w:r>
        <w:t>non-infectious.</w:t>
      </w:r>
    </w:p>
    <w:p w14:paraId="75FEB150" w14:textId="77777777" w:rsidR="009273B2" w:rsidRDefault="009273B2">
      <w:pPr>
        <w:pStyle w:val="BodyText"/>
        <w:kinsoku w:val="0"/>
        <w:overflowPunct w:val="0"/>
        <w:spacing w:before="5"/>
        <w:ind w:left="0" w:firstLine="0"/>
        <w:rPr>
          <w:sz w:val="18"/>
          <w:szCs w:val="18"/>
        </w:rPr>
      </w:pPr>
    </w:p>
    <w:p w14:paraId="46E531FD" w14:textId="77777777" w:rsidR="009273B2" w:rsidRDefault="002439B7">
      <w:pPr>
        <w:pStyle w:val="Heading5"/>
        <w:kinsoku w:val="0"/>
        <w:overflowPunct w:val="0"/>
        <w:ind w:right="299"/>
        <w:rPr>
          <w:b w:val="0"/>
          <w:bCs w:val="0"/>
          <w:i w:val="0"/>
          <w:iCs w:val="0"/>
        </w:rPr>
      </w:pPr>
      <w:r>
        <w:t>Varicella</w:t>
      </w:r>
    </w:p>
    <w:p w14:paraId="61BB8E5A" w14:textId="77777777" w:rsidR="009273B2" w:rsidRDefault="002439B7">
      <w:pPr>
        <w:pStyle w:val="BodyText"/>
        <w:kinsoku w:val="0"/>
        <w:overflowPunct w:val="0"/>
        <w:ind w:right="299" w:firstLine="0"/>
      </w:pPr>
      <w:r>
        <w:t>The following may be accepted as evidence of immunity to</w:t>
      </w:r>
      <w:r>
        <w:rPr>
          <w:spacing w:val="-10"/>
        </w:rPr>
        <w:t xml:space="preserve"> </w:t>
      </w:r>
      <w:r>
        <w:t>varicella:</w:t>
      </w:r>
    </w:p>
    <w:p w14:paraId="7350EB8F" w14:textId="77777777" w:rsidR="009273B2" w:rsidRDefault="002439B7">
      <w:pPr>
        <w:pStyle w:val="ListParagraph"/>
        <w:numPr>
          <w:ilvl w:val="0"/>
          <w:numId w:val="13"/>
        </w:numPr>
        <w:tabs>
          <w:tab w:val="left" w:pos="389"/>
        </w:tabs>
        <w:kinsoku w:val="0"/>
        <w:overflowPunct w:val="0"/>
        <w:spacing w:before="157"/>
        <w:ind w:hanging="284"/>
        <w:rPr>
          <w:rFonts w:ascii="Arial" w:hAnsi="Arial" w:cs="Arial"/>
          <w:sz w:val="20"/>
          <w:szCs w:val="20"/>
        </w:rPr>
      </w:pPr>
      <w:r>
        <w:rPr>
          <w:rFonts w:ascii="Arial" w:hAnsi="Arial" w:cs="Arial"/>
          <w:sz w:val="20"/>
          <w:szCs w:val="20"/>
        </w:rPr>
        <w:t>Written statement from a medical practitioner advising definite prior history of varicella infection;</w:t>
      </w:r>
      <w:r>
        <w:rPr>
          <w:rFonts w:ascii="Arial" w:hAnsi="Arial" w:cs="Arial"/>
          <w:spacing w:val="-14"/>
          <w:sz w:val="20"/>
          <w:szCs w:val="20"/>
        </w:rPr>
        <w:t xml:space="preserve"> </w:t>
      </w:r>
      <w:r>
        <w:rPr>
          <w:rFonts w:ascii="Arial" w:hAnsi="Arial" w:cs="Arial"/>
          <w:sz w:val="20"/>
          <w:szCs w:val="20"/>
        </w:rPr>
        <w:t>or</w:t>
      </w:r>
    </w:p>
    <w:p w14:paraId="0269B720" w14:textId="77777777" w:rsidR="009273B2" w:rsidRDefault="002439B7">
      <w:pPr>
        <w:pStyle w:val="ListParagraph"/>
        <w:numPr>
          <w:ilvl w:val="0"/>
          <w:numId w:val="13"/>
        </w:numPr>
        <w:tabs>
          <w:tab w:val="left" w:pos="389"/>
        </w:tabs>
        <w:kinsoku w:val="0"/>
        <w:overflowPunct w:val="0"/>
        <w:spacing w:before="65"/>
        <w:ind w:hanging="284"/>
        <w:rPr>
          <w:rFonts w:ascii="Arial" w:hAnsi="Arial" w:cs="Arial"/>
          <w:sz w:val="20"/>
          <w:szCs w:val="20"/>
        </w:rPr>
      </w:pPr>
      <w:r>
        <w:rPr>
          <w:rFonts w:ascii="Arial" w:hAnsi="Arial" w:cs="Arial"/>
          <w:sz w:val="20"/>
          <w:szCs w:val="20"/>
        </w:rPr>
        <w:t>Vaccination record indicating two doses of varicella vaccine;</w:t>
      </w:r>
      <w:r>
        <w:rPr>
          <w:rFonts w:ascii="Arial" w:hAnsi="Arial" w:cs="Arial"/>
          <w:spacing w:val="-9"/>
          <w:sz w:val="20"/>
          <w:szCs w:val="20"/>
        </w:rPr>
        <w:t xml:space="preserve"> </w:t>
      </w:r>
      <w:r>
        <w:rPr>
          <w:rFonts w:ascii="Arial" w:hAnsi="Arial" w:cs="Arial"/>
          <w:sz w:val="20"/>
          <w:szCs w:val="20"/>
        </w:rPr>
        <w:t>or</w:t>
      </w:r>
    </w:p>
    <w:p w14:paraId="2CA308F0" w14:textId="77777777" w:rsidR="009273B2" w:rsidRDefault="002439B7">
      <w:pPr>
        <w:pStyle w:val="ListParagraph"/>
        <w:numPr>
          <w:ilvl w:val="0"/>
          <w:numId w:val="13"/>
        </w:numPr>
        <w:tabs>
          <w:tab w:val="left" w:pos="389"/>
        </w:tabs>
        <w:kinsoku w:val="0"/>
        <w:overflowPunct w:val="0"/>
        <w:spacing w:before="66"/>
        <w:ind w:hanging="284"/>
        <w:rPr>
          <w:rFonts w:ascii="Arial" w:hAnsi="Arial" w:cs="Arial"/>
          <w:sz w:val="20"/>
          <w:szCs w:val="20"/>
        </w:rPr>
      </w:pPr>
      <w:r>
        <w:rPr>
          <w:rFonts w:ascii="Arial" w:hAnsi="Arial" w:cs="Arial"/>
          <w:sz w:val="20"/>
          <w:szCs w:val="20"/>
        </w:rPr>
        <w:t>Serology report indicating immunity to</w:t>
      </w:r>
      <w:r>
        <w:rPr>
          <w:rFonts w:ascii="Arial" w:hAnsi="Arial" w:cs="Arial"/>
          <w:spacing w:val="-4"/>
          <w:sz w:val="20"/>
          <w:szCs w:val="20"/>
        </w:rPr>
        <w:t xml:space="preserve"> </w:t>
      </w:r>
      <w:r>
        <w:rPr>
          <w:rFonts w:ascii="Arial" w:hAnsi="Arial" w:cs="Arial"/>
          <w:sz w:val="20"/>
          <w:szCs w:val="20"/>
        </w:rPr>
        <w:t>varicella.</w:t>
      </w:r>
    </w:p>
    <w:p w14:paraId="059AAF84" w14:textId="77777777" w:rsidR="009273B2" w:rsidRDefault="009273B2">
      <w:pPr>
        <w:pStyle w:val="BodyText"/>
        <w:kinsoku w:val="0"/>
        <w:overflowPunct w:val="0"/>
        <w:spacing w:before="8"/>
        <w:ind w:left="0" w:firstLine="0"/>
        <w:rPr>
          <w:sz w:val="23"/>
          <w:szCs w:val="23"/>
        </w:rPr>
      </w:pPr>
    </w:p>
    <w:p w14:paraId="1A4C1AA5" w14:textId="77777777" w:rsidR="009273B2" w:rsidRDefault="002439B7">
      <w:pPr>
        <w:pStyle w:val="Heading3"/>
        <w:kinsoku w:val="0"/>
        <w:overflowPunct w:val="0"/>
        <w:ind w:right="299"/>
        <w:rPr>
          <w:b w:val="0"/>
          <w:bCs w:val="0"/>
        </w:rPr>
      </w:pPr>
      <w:r>
        <w:t>Rationale</w:t>
      </w:r>
    </w:p>
    <w:p w14:paraId="74A6EE8D" w14:textId="4CABFC78" w:rsidR="009273B2" w:rsidRDefault="002439B7" w:rsidP="00B40FE5">
      <w:pPr>
        <w:pStyle w:val="BodyText"/>
        <w:kinsoku w:val="0"/>
        <w:overflowPunct w:val="0"/>
        <w:spacing w:line="280" w:lineRule="auto"/>
        <w:ind w:right="425" w:firstLine="0"/>
      </w:pPr>
      <w:r>
        <w:t>Transmission of vaccine preventable disease in healthcare settings has the potential to cause</w:t>
      </w:r>
      <w:r>
        <w:rPr>
          <w:spacing w:val="-15"/>
        </w:rPr>
        <w:t xml:space="preserve"> </w:t>
      </w:r>
      <w:r>
        <w:t xml:space="preserve">serious illness and avoidable death in patients, staff, </w:t>
      </w:r>
      <w:r w:rsidR="001423E2">
        <w:t>S</w:t>
      </w:r>
      <w:r>
        <w:t>tudents, and the community. From an employer’s perspective there are occupational health and safety (OH&amp;S) obligations to ensure that staff are protected from vaccine preventable</w:t>
      </w:r>
      <w:r>
        <w:rPr>
          <w:spacing w:val="-6"/>
        </w:rPr>
        <w:t xml:space="preserve"> </w:t>
      </w:r>
      <w:r>
        <w:t>disease.</w:t>
      </w:r>
    </w:p>
    <w:p w14:paraId="431A836B" w14:textId="77777777" w:rsidR="009273B2" w:rsidRDefault="009273B2">
      <w:pPr>
        <w:pStyle w:val="BodyText"/>
        <w:kinsoku w:val="0"/>
        <w:overflowPunct w:val="0"/>
        <w:spacing w:before="3"/>
        <w:ind w:left="0" w:firstLine="0"/>
        <w:rPr>
          <w:sz w:val="25"/>
          <w:szCs w:val="25"/>
        </w:rPr>
      </w:pPr>
    </w:p>
    <w:p w14:paraId="6B3084CC" w14:textId="77777777" w:rsidR="009273B2" w:rsidRDefault="002439B7">
      <w:pPr>
        <w:pStyle w:val="Heading3"/>
        <w:kinsoku w:val="0"/>
        <w:overflowPunct w:val="0"/>
        <w:spacing w:before="69"/>
        <w:ind w:right="299"/>
        <w:rPr>
          <w:b w:val="0"/>
          <w:bCs w:val="0"/>
        </w:rPr>
      </w:pPr>
      <w:r>
        <w:lastRenderedPageBreak/>
        <w:t>Resources</w:t>
      </w:r>
    </w:p>
    <w:p w14:paraId="3F6379A6" w14:textId="77777777" w:rsidR="009273B2" w:rsidRDefault="002439B7">
      <w:pPr>
        <w:pStyle w:val="BodyText"/>
        <w:kinsoku w:val="0"/>
        <w:overflowPunct w:val="0"/>
        <w:spacing w:line="408" w:lineRule="auto"/>
        <w:ind w:left="824" w:right="3385" w:hanging="721"/>
        <w:rPr>
          <w:color w:val="000000"/>
          <w:spacing w:val="-1"/>
        </w:rPr>
      </w:pPr>
      <w:r>
        <w:t xml:space="preserve">Australian Immunisation Handbook </w:t>
      </w:r>
      <w:hyperlink r:id="rId37" w:history="1">
        <w:r>
          <w:rPr>
            <w:color w:val="3366FF"/>
            <w:spacing w:val="-1"/>
            <w:u w:val="single"/>
          </w:rPr>
          <w:t>https://immunisationhandbook.health.gov.au</w:t>
        </w:r>
      </w:hyperlink>
    </w:p>
    <w:p w14:paraId="663EB2BD" w14:textId="77777777" w:rsidR="009273B2" w:rsidRDefault="008F42B1">
      <w:pPr>
        <w:pStyle w:val="BodyText"/>
        <w:kinsoku w:val="0"/>
        <w:overflowPunct w:val="0"/>
        <w:spacing w:before="4" w:line="280" w:lineRule="auto"/>
        <w:ind w:right="167" w:firstLine="0"/>
      </w:pPr>
      <w:hyperlink r:id="rId38" w:history="1">
        <w:r w:rsidR="002439B7">
          <w:t>Australian National Guidelines for the Management of Healthcare Workers Living with Blood Borne</w:t>
        </w:r>
      </w:hyperlink>
      <w:r w:rsidR="002439B7">
        <w:t xml:space="preserve"> </w:t>
      </w:r>
      <w:hyperlink r:id="rId39" w:history="1">
        <w:r w:rsidR="002439B7">
          <w:t>Viruses and Healthcare Workers who Perform Exposure Prone Procedures at Risk of Exposure to Blood</w:t>
        </w:r>
      </w:hyperlink>
      <w:r w:rsidR="002439B7">
        <w:t xml:space="preserve"> </w:t>
      </w:r>
      <w:hyperlink r:id="rId40" w:history="1">
        <w:r w:rsidR="002439B7">
          <w:t>Borne</w:t>
        </w:r>
        <w:r w:rsidR="002439B7">
          <w:rPr>
            <w:spacing w:val="-2"/>
          </w:rPr>
          <w:t xml:space="preserve"> </w:t>
        </w:r>
        <w:r w:rsidR="002439B7">
          <w:t>Viruses</w:t>
        </w:r>
      </w:hyperlink>
    </w:p>
    <w:p w14:paraId="0E5BE9E9" w14:textId="77777777" w:rsidR="009273B2" w:rsidRDefault="008F42B1">
      <w:pPr>
        <w:pStyle w:val="BodyText"/>
        <w:kinsoku w:val="0"/>
        <w:overflowPunct w:val="0"/>
        <w:spacing w:before="122" w:line="408" w:lineRule="auto"/>
        <w:ind w:right="1108" w:firstLine="720"/>
        <w:rPr>
          <w:color w:val="000000"/>
        </w:rPr>
      </w:pPr>
      <w:hyperlink r:id="rId41" w:history="1">
        <w:r w:rsidR="002439B7">
          <w:rPr>
            <w:color w:val="3366FF"/>
            <w:spacing w:val="-1"/>
            <w:u w:val="single"/>
          </w:rPr>
          <w:t>www.health.gov.au/internet/main/publishing.nsf/content/cda-cdna-bloodborne.htm</w:t>
        </w:r>
        <w:r w:rsidR="002439B7">
          <w:rPr>
            <w:color w:val="3366FF"/>
            <w:u w:val="single"/>
          </w:rPr>
          <w:t xml:space="preserve"> </w:t>
        </w:r>
      </w:hyperlink>
      <w:r w:rsidR="002439B7">
        <w:rPr>
          <w:color w:val="000000"/>
        </w:rPr>
        <w:t>ILAC Mutual Recognition Arrangement signatory</w:t>
      </w:r>
      <w:r w:rsidR="002439B7">
        <w:rPr>
          <w:color w:val="000000"/>
          <w:spacing w:val="-4"/>
        </w:rPr>
        <w:t xml:space="preserve"> </w:t>
      </w:r>
      <w:r w:rsidR="002439B7">
        <w:rPr>
          <w:color w:val="000000"/>
        </w:rPr>
        <w:t>search</w:t>
      </w:r>
    </w:p>
    <w:p w14:paraId="77293CAC" w14:textId="77777777" w:rsidR="009273B2" w:rsidRDefault="008F42B1">
      <w:pPr>
        <w:pStyle w:val="BodyText"/>
        <w:kinsoku w:val="0"/>
        <w:overflowPunct w:val="0"/>
        <w:spacing w:before="3"/>
        <w:ind w:left="824" w:right="299" w:firstLine="0"/>
        <w:rPr>
          <w:color w:val="000000"/>
        </w:rPr>
      </w:pPr>
      <w:hyperlink r:id="rId42" w:history="1">
        <w:r w:rsidR="002439B7">
          <w:rPr>
            <w:color w:val="3366FF"/>
            <w:u w:val="single"/>
          </w:rPr>
          <w:t>https://ilac.org/signatory-search</w:t>
        </w:r>
      </w:hyperlink>
    </w:p>
    <w:p w14:paraId="0409990F" w14:textId="77777777" w:rsidR="009273B2" w:rsidRDefault="002439B7">
      <w:pPr>
        <w:pStyle w:val="BodyText"/>
        <w:kinsoku w:val="0"/>
        <w:overflowPunct w:val="0"/>
        <w:spacing w:line="280" w:lineRule="auto"/>
        <w:ind w:right="699" w:firstLine="0"/>
      </w:pPr>
      <w:r>
        <w:t>Victorian Tuberculosis Program – Preventing tuberculosis infection and disease among healthcare workers</w:t>
      </w:r>
    </w:p>
    <w:p w14:paraId="7F41909D" w14:textId="77777777" w:rsidR="009273B2" w:rsidRDefault="008F42B1">
      <w:pPr>
        <w:pStyle w:val="BodyText"/>
        <w:kinsoku w:val="0"/>
        <w:overflowPunct w:val="0"/>
        <w:spacing w:before="122" w:line="408" w:lineRule="auto"/>
        <w:ind w:right="299" w:firstLine="720"/>
        <w:rPr>
          <w:color w:val="000000"/>
        </w:rPr>
      </w:pPr>
      <w:hyperlink r:id="rId43" w:history="1">
        <w:r w:rsidR="002439B7">
          <w:rPr>
            <w:color w:val="3366FF"/>
            <w:spacing w:val="-1"/>
            <w:u w:val="single"/>
          </w:rPr>
          <w:t>www.thermh.org.au/health-professionals/clinical-services/victorian-tuberculosis-program</w:t>
        </w:r>
        <w:r w:rsidR="002439B7">
          <w:rPr>
            <w:color w:val="3366FF"/>
            <w:u w:val="single"/>
          </w:rPr>
          <w:t xml:space="preserve"> </w:t>
        </w:r>
      </w:hyperlink>
      <w:r w:rsidR="002439B7">
        <w:rPr>
          <w:color w:val="000000"/>
        </w:rPr>
        <w:t>Victorian vaccination for healthcare workers</w:t>
      </w:r>
      <w:r w:rsidR="002439B7">
        <w:rPr>
          <w:color w:val="000000"/>
          <w:spacing w:val="-9"/>
        </w:rPr>
        <w:t xml:space="preserve"> </w:t>
      </w:r>
      <w:r w:rsidR="002439B7">
        <w:rPr>
          <w:color w:val="000000"/>
        </w:rPr>
        <w:t>guidelines</w:t>
      </w:r>
    </w:p>
    <w:p w14:paraId="1155D1C5" w14:textId="77777777" w:rsidR="009273B2" w:rsidRDefault="008F42B1">
      <w:pPr>
        <w:pStyle w:val="BodyText"/>
        <w:kinsoku w:val="0"/>
        <w:overflowPunct w:val="0"/>
        <w:spacing w:before="3" w:line="280" w:lineRule="auto"/>
        <w:ind w:left="824" w:right="418" w:firstLine="0"/>
        <w:rPr>
          <w:color w:val="000000"/>
        </w:rPr>
      </w:pPr>
      <w:hyperlink r:id="rId44" w:history="1">
        <w:r w:rsidR="002439B7">
          <w:rPr>
            <w:color w:val="3366FF"/>
            <w:spacing w:val="-1"/>
            <w:u w:val="single"/>
          </w:rPr>
          <w:t>www2.health.vic.gov.au/public-health/immunisation/adults/vaccination-workplace/vaccination-</w:t>
        </w:r>
        <w:r w:rsidR="002439B7">
          <w:rPr>
            <w:color w:val="3366FF"/>
            <w:u w:val="single"/>
          </w:rPr>
          <w:t xml:space="preserve"> </w:t>
        </w:r>
      </w:hyperlink>
      <w:hyperlink r:id="rId45" w:history="1">
        <w:r w:rsidR="002439B7">
          <w:rPr>
            <w:color w:val="3366FF"/>
            <w:u w:val="single"/>
          </w:rPr>
          <w:t>healthcare-workers</w:t>
        </w:r>
      </w:hyperlink>
    </w:p>
    <w:p w14:paraId="245D3A6D" w14:textId="77777777" w:rsidR="009273B2" w:rsidRDefault="009273B2">
      <w:pPr>
        <w:pStyle w:val="BodyText"/>
        <w:kinsoku w:val="0"/>
        <w:overflowPunct w:val="0"/>
        <w:spacing w:before="3" w:line="280" w:lineRule="auto"/>
        <w:ind w:left="824" w:right="418" w:firstLine="0"/>
        <w:rPr>
          <w:color w:val="000000"/>
        </w:rPr>
        <w:sectPr w:rsidR="009273B2">
          <w:pgSz w:w="11910" w:h="16840"/>
          <w:pgMar w:top="640" w:right="1200" w:bottom="680" w:left="1200" w:header="456" w:footer="494" w:gutter="0"/>
          <w:cols w:space="720"/>
          <w:noEndnote/>
        </w:sectPr>
      </w:pPr>
    </w:p>
    <w:p w14:paraId="2797227E" w14:textId="77777777" w:rsidR="009273B2" w:rsidRDefault="009273B2">
      <w:pPr>
        <w:pStyle w:val="BodyText"/>
        <w:kinsoku w:val="0"/>
        <w:overflowPunct w:val="0"/>
        <w:spacing w:before="0"/>
        <w:ind w:left="0" w:firstLine="0"/>
      </w:pPr>
    </w:p>
    <w:p w14:paraId="6C130CC5" w14:textId="77777777" w:rsidR="009273B2" w:rsidRDefault="009273B2">
      <w:pPr>
        <w:pStyle w:val="BodyText"/>
        <w:kinsoku w:val="0"/>
        <w:overflowPunct w:val="0"/>
        <w:spacing w:before="0"/>
        <w:ind w:left="0" w:firstLine="0"/>
      </w:pPr>
    </w:p>
    <w:p w14:paraId="02A957BF" w14:textId="7D0167E0" w:rsidR="009273B2" w:rsidRPr="00E205CF" w:rsidRDefault="002439B7" w:rsidP="00E205CF">
      <w:pPr>
        <w:pStyle w:val="Heading1"/>
        <w:kinsoku w:val="0"/>
        <w:overflowPunct w:val="0"/>
        <w:spacing w:before="0"/>
        <w:ind w:right="299"/>
      </w:pPr>
      <w:bookmarkStart w:id="27" w:name="bookmark15"/>
      <w:bookmarkStart w:id="28" w:name="_Toc77940839"/>
      <w:bookmarkEnd w:id="27"/>
      <w:r w:rsidRPr="00E205CF">
        <w:t xml:space="preserve">National </w:t>
      </w:r>
      <w:r w:rsidR="001423E2" w:rsidRPr="00E205CF">
        <w:t>S</w:t>
      </w:r>
      <w:r w:rsidRPr="00E205CF">
        <w:t>tudent registration</w:t>
      </w:r>
      <w:bookmarkEnd w:id="28"/>
    </w:p>
    <w:p w14:paraId="3597D955" w14:textId="77777777" w:rsidR="009273B2" w:rsidRDefault="009273B2">
      <w:pPr>
        <w:pStyle w:val="BodyText"/>
        <w:kinsoku w:val="0"/>
        <w:overflowPunct w:val="0"/>
        <w:spacing w:before="8"/>
        <w:ind w:left="0" w:firstLine="0"/>
        <w:rPr>
          <w:sz w:val="38"/>
          <w:szCs w:val="38"/>
        </w:rPr>
      </w:pPr>
    </w:p>
    <w:p w14:paraId="1D796C66" w14:textId="77777777" w:rsidR="009273B2" w:rsidRDefault="002439B7">
      <w:pPr>
        <w:pStyle w:val="Heading3"/>
        <w:kinsoku w:val="0"/>
        <w:overflowPunct w:val="0"/>
        <w:ind w:right="299"/>
        <w:rPr>
          <w:b w:val="0"/>
          <w:bCs w:val="0"/>
        </w:rPr>
      </w:pPr>
      <w:r>
        <w:t>Protocol</w:t>
      </w:r>
    </w:p>
    <w:p w14:paraId="5640395B" w14:textId="308EA542" w:rsidR="009273B2" w:rsidRDefault="002439B7">
      <w:pPr>
        <w:pStyle w:val="ListParagraph"/>
        <w:numPr>
          <w:ilvl w:val="0"/>
          <w:numId w:val="5"/>
        </w:numPr>
        <w:tabs>
          <w:tab w:val="left" w:pos="502"/>
        </w:tabs>
        <w:kinsoku w:val="0"/>
        <w:overflowPunct w:val="0"/>
        <w:spacing w:before="160" w:line="280" w:lineRule="auto"/>
        <w:ind w:right="386"/>
        <w:rPr>
          <w:rFonts w:ascii="Arial" w:hAnsi="Arial" w:cs="Arial"/>
          <w:sz w:val="20"/>
          <w:szCs w:val="20"/>
        </w:rPr>
      </w:pPr>
      <w:r>
        <w:rPr>
          <w:rFonts w:ascii="Arial" w:hAnsi="Arial" w:cs="Arial"/>
          <w:sz w:val="20"/>
          <w:szCs w:val="20"/>
        </w:rPr>
        <w:t xml:space="preserve">All </w:t>
      </w:r>
      <w:r w:rsidR="001423E2">
        <w:rPr>
          <w:rFonts w:ascii="Arial" w:hAnsi="Arial" w:cs="Arial"/>
          <w:sz w:val="20"/>
          <w:szCs w:val="20"/>
        </w:rPr>
        <w:t>S</w:t>
      </w:r>
      <w:r>
        <w:rPr>
          <w:rFonts w:ascii="Arial" w:hAnsi="Arial" w:cs="Arial"/>
          <w:sz w:val="20"/>
          <w:szCs w:val="20"/>
        </w:rPr>
        <w:t xml:space="preserve">tudents of a registered health profession are required to maintain student registration with the Australian Health Practitioner Regulation Agency (AHPRA) for the duration of their </w:t>
      </w:r>
      <w:r w:rsidR="00024F78">
        <w:rPr>
          <w:rFonts w:ascii="Arial" w:hAnsi="Arial" w:cs="Arial"/>
          <w:sz w:val="20"/>
          <w:szCs w:val="20"/>
        </w:rPr>
        <w:t xml:space="preserve">Research </w:t>
      </w:r>
      <w:r w:rsidR="008B5A9C">
        <w:rPr>
          <w:rFonts w:ascii="Arial" w:hAnsi="Arial" w:cs="Arial"/>
          <w:sz w:val="20"/>
          <w:szCs w:val="20"/>
        </w:rPr>
        <w:t>Placement</w:t>
      </w:r>
      <w:r>
        <w:rPr>
          <w:rFonts w:ascii="Arial" w:hAnsi="Arial" w:cs="Arial"/>
          <w:sz w:val="20"/>
          <w:szCs w:val="20"/>
        </w:rPr>
        <w:t>.</w:t>
      </w:r>
    </w:p>
    <w:p w14:paraId="78E529A7" w14:textId="71D51F01" w:rsidR="009273B2" w:rsidRDefault="002439B7">
      <w:pPr>
        <w:pStyle w:val="ListParagraph"/>
        <w:numPr>
          <w:ilvl w:val="0"/>
          <w:numId w:val="5"/>
        </w:numPr>
        <w:tabs>
          <w:tab w:val="left" w:pos="502"/>
        </w:tabs>
        <w:kinsoku w:val="0"/>
        <w:overflowPunct w:val="0"/>
        <w:spacing w:before="122"/>
        <w:rPr>
          <w:rFonts w:ascii="Arial" w:hAnsi="Arial" w:cs="Arial"/>
          <w:sz w:val="20"/>
          <w:szCs w:val="20"/>
        </w:rPr>
      </w:pPr>
      <w:r>
        <w:rPr>
          <w:rFonts w:ascii="Arial" w:hAnsi="Arial" w:cs="Arial"/>
          <w:sz w:val="20"/>
          <w:szCs w:val="20"/>
        </w:rPr>
        <w:t xml:space="preserve">In relation to </w:t>
      </w:r>
      <w:r w:rsidR="00BC5661">
        <w:rPr>
          <w:rFonts w:ascii="Arial" w:hAnsi="Arial" w:cs="Arial"/>
          <w:sz w:val="20"/>
          <w:szCs w:val="20"/>
        </w:rPr>
        <w:t>S</w:t>
      </w:r>
      <w:r>
        <w:rPr>
          <w:rFonts w:ascii="Arial" w:hAnsi="Arial" w:cs="Arial"/>
          <w:sz w:val="20"/>
          <w:szCs w:val="20"/>
        </w:rPr>
        <w:t>tudents of registered health professions, EPs</w:t>
      </w:r>
      <w:r>
        <w:rPr>
          <w:rFonts w:ascii="Arial" w:hAnsi="Arial" w:cs="Arial"/>
          <w:spacing w:val="-4"/>
          <w:sz w:val="20"/>
          <w:szCs w:val="20"/>
        </w:rPr>
        <w:t xml:space="preserve"> </w:t>
      </w:r>
      <w:r>
        <w:rPr>
          <w:rFonts w:ascii="Arial" w:hAnsi="Arial" w:cs="Arial"/>
          <w:sz w:val="20"/>
          <w:szCs w:val="20"/>
        </w:rPr>
        <w:t>must:</w:t>
      </w:r>
    </w:p>
    <w:p w14:paraId="0A7BE475" w14:textId="566F1114" w:rsidR="009273B2" w:rsidRDefault="002439B7">
      <w:pPr>
        <w:pStyle w:val="ListParagraph"/>
        <w:numPr>
          <w:ilvl w:val="1"/>
          <w:numId w:val="5"/>
        </w:numPr>
        <w:tabs>
          <w:tab w:val="left" w:pos="900"/>
        </w:tabs>
        <w:kinsoku w:val="0"/>
        <w:overflowPunct w:val="0"/>
        <w:spacing w:before="160" w:line="280" w:lineRule="auto"/>
        <w:ind w:right="233" w:hanging="397"/>
        <w:rPr>
          <w:rFonts w:ascii="Arial" w:hAnsi="Arial" w:cs="Arial"/>
          <w:sz w:val="20"/>
          <w:szCs w:val="20"/>
        </w:rPr>
      </w:pPr>
      <w:r>
        <w:rPr>
          <w:rFonts w:ascii="Arial" w:hAnsi="Arial" w:cs="Arial"/>
          <w:sz w:val="20"/>
          <w:szCs w:val="20"/>
        </w:rPr>
        <w:t xml:space="preserve">Appropriately register each </w:t>
      </w:r>
      <w:r w:rsidR="00BC5661">
        <w:rPr>
          <w:rFonts w:ascii="Arial" w:hAnsi="Arial" w:cs="Arial"/>
          <w:sz w:val="20"/>
          <w:szCs w:val="20"/>
        </w:rPr>
        <w:t>S</w:t>
      </w:r>
      <w:r>
        <w:rPr>
          <w:rFonts w:ascii="Arial" w:hAnsi="Arial" w:cs="Arial"/>
          <w:sz w:val="20"/>
          <w:szCs w:val="20"/>
        </w:rPr>
        <w:t xml:space="preserve">tudent with AHPRA prior to the commencement of </w:t>
      </w:r>
      <w:r w:rsidR="00BC5661">
        <w:rPr>
          <w:rFonts w:ascii="Arial" w:hAnsi="Arial" w:cs="Arial"/>
          <w:sz w:val="20"/>
          <w:szCs w:val="20"/>
        </w:rPr>
        <w:t xml:space="preserve">the </w:t>
      </w:r>
      <w:r w:rsidR="00024F78">
        <w:rPr>
          <w:rFonts w:ascii="Arial" w:hAnsi="Arial" w:cs="Arial"/>
          <w:sz w:val="20"/>
          <w:szCs w:val="20"/>
        </w:rPr>
        <w:t xml:space="preserve">Research </w:t>
      </w:r>
      <w:r w:rsidR="008B5A9C">
        <w:rPr>
          <w:rFonts w:ascii="Arial" w:hAnsi="Arial" w:cs="Arial"/>
          <w:sz w:val="20"/>
          <w:szCs w:val="20"/>
        </w:rPr>
        <w:t>Placement</w:t>
      </w:r>
      <w:r>
        <w:rPr>
          <w:rFonts w:ascii="Arial" w:hAnsi="Arial" w:cs="Arial"/>
          <w:sz w:val="20"/>
          <w:szCs w:val="20"/>
        </w:rPr>
        <w:t xml:space="preserve">. It is acknowledged that AHPRA may not always issue confirmation of </w:t>
      </w:r>
      <w:r w:rsidR="001423E2">
        <w:rPr>
          <w:rFonts w:ascii="Arial" w:hAnsi="Arial" w:cs="Arial"/>
          <w:sz w:val="20"/>
          <w:szCs w:val="20"/>
        </w:rPr>
        <w:t>S</w:t>
      </w:r>
      <w:r>
        <w:rPr>
          <w:rFonts w:ascii="Arial" w:hAnsi="Arial" w:cs="Arial"/>
          <w:sz w:val="20"/>
          <w:szCs w:val="20"/>
        </w:rPr>
        <w:t xml:space="preserve">tudent registration to the EP prior to the </w:t>
      </w:r>
      <w:r w:rsidR="00024F78">
        <w:rPr>
          <w:rFonts w:ascii="Arial" w:hAnsi="Arial" w:cs="Arial"/>
          <w:sz w:val="20"/>
          <w:szCs w:val="20"/>
        </w:rPr>
        <w:t xml:space="preserve">Research </w:t>
      </w:r>
      <w:r w:rsidR="008B5A9C">
        <w:rPr>
          <w:rFonts w:ascii="Arial" w:hAnsi="Arial" w:cs="Arial"/>
          <w:sz w:val="20"/>
          <w:szCs w:val="20"/>
        </w:rPr>
        <w:t xml:space="preserve">Placement </w:t>
      </w:r>
      <w:r>
        <w:rPr>
          <w:rFonts w:ascii="Arial" w:hAnsi="Arial" w:cs="Arial"/>
          <w:sz w:val="20"/>
          <w:szCs w:val="20"/>
        </w:rPr>
        <w:t xml:space="preserve">commencing. In the case of psychology students, who are not eligible for student registration, the EP must instead sight evidence that the </w:t>
      </w:r>
      <w:r w:rsidR="00BC5661">
        <w:rPr>
          <w:rFonts w:ascii="Arial" w:hAnsi="Arial" w:cs="Arial"/>
          <w:sz w:val="20"/>
          <w:szCs w:val="20"/>
        </w:rPr>
        <w:t>S</w:t>
      </w:r>
      <w:r>
        <w:rPr>
          <w:rFonts w:ascii="Arial" w:hAnsi="Arial" w:cs="Arial"/>
          <w:sz w:val="20"/>
          <w:szCs w:val="20"/>
        </w:rPr>
        <w:t xml:space="preserve">tudent has provisional registration with the Psychology Board of Australia prior to the commencement of </w:t>
      </w:r>
      <w:r w:rsidR="00BC5661">
        <w:rPr>
          <w:rFonts w:ascii="Arial" w:hAnsi="Arial" w:cs="Arial"/>
          <w:sz w:val="20"/>
          <w:szCs w:val="20"/>
        </w:rPr>
        <w:t xml:space="preserve">the </w:t>
      </w:r>
      <w:r w:rsidR="00024F78">
        <w:rPr>
          <w:rFonts w:ascii="Arial" w:hAnsi="Arial" w:cs="Arial"/>
          <w:sz w:val="20"/>
          <w:szCs w:val="20"/>
        </w:rPr>
        <w:t xml:space="preserve">Research </w:t>
      </w:r>
      <w:r w:rsidR="008B5A9C">
        <w:rPr>
          <w:rFonts w:ascii="Arial" w:hAnsi="Arial" w:cs="Arial"/>
          <w:sz w:val="20"/>
          <w:szCs w:val="20"/>
        </w:rPr>
        <w:t>Placement</w:t>
      </w:r>
      <w:r>
        <w:rPr>
          <w:rFonts w:ascii="Arial" w:hAnsi="Arial" w:cs="Arial"/>
          <w:sz w:val="20"/>
          <w:szCs w:val="20"/>
        </w:rPr>
        <w:t>.</w:t>
      </w:r>
    </w:p>
    <w:p w14:paraId="4DF8087C" w14:textId="58454EE6" w:rsidR="009273B2" w:rsidRDefault="002439B7">
      <w:pPr>
        <w:pStyle w:val="ListParagraph"/>
        <w:numPr>
          <w:ilvl w:val="1"/>
          <w:numId w:val="5"/>
        </w:numPr>
        <w:tabs>
          <w:tab w:val="left" w:pos="900"/>
        </w:tabs>
        <w:kinsoku w:val="0"/>
        <w:overflowPunct w:val="0"/>
        <w:spacing w:before="122" w:line="280" w:lineRule="auto"/>
        <w:ind w:right="488" w:hanging="397"/>
        <w:rPr>
          <w:rFonts w:ascii="Arial" w:hAnsi="Arial" w:cs="Arial"/>
          <w:sz w:val="20"/>
          <w:szCs w:val="20"/>
        </w:rPr>
      </w:pPr>
      <w:r>
        <w:rPr>
          <w:rFonts w:ascii="Arial" w:hAnsi="Arial" w:cs="Arial"/>
          <w:sz w:val="20"/>
          <w:szCs w:val="20"/>
        </w:rPr>
        <w:t xml:space="preserve">At least four weeks before the intended commencement of each </w:t>
      </w:r>
      <w:r w:rsidR="00800C36">
        <w:rPr>
          <w:rFonts w:ascii="Arial" w:hAnsi="Arial" w:cs="Arial"/>
          <w:sz w:val="20"/>
          <w:szCs w:val="20"/>
        </w:rPr>
        <w:t>Research</w:t>
      </w:r>
      <w:r w:rsidR="00C06386">
        <w:rPr>
          <w:rFonts w:ascii="Arial" w:hAnsi="Arial" w:cs="Arial"/>
          <w:sz w:val="20"/>
          <w:szCs w:val="20"/>
        </w:rPr>
        <w:t xml:space="preserve"> </w:t>
      </w:r>
      <w:r w:rsidR="008B5A9C">
        <w:rPr>
          <w:rFonts w:ascii="Arial" w:hAnsi="Arial" w:cs="Arial"/>
          <w:sz w:val="20"/>
          <w:szCs w:val="20"/>
        </w:rPr>
        <w:t>P</w:t>
      </w:r>
      <w:r w:rsidR="00C06386">
        <w:rPr>
          <w:rFonts w:ascii="Arial" w:hAnsi="Arial" w:cs="Arial"/>
          <w:sz w:val="20"/>
          <w:szCs w:val="20"/>
        </w:rPr>
        <w:t>lacement</w:t>
      </w:r>
      <w:r>
        <w:rPr>
          <w:rFonts w:ascii="Arial" w:hAnsi="Arial" w:cs="Arial"/>
          <w:sz w:val="20"/>
          <w:szCs w:val="20"/>
        </w:rPr>
        <w:t xml:space="preserve">, provide written confirmation to the CPP that each </w:t>
      </w:r>
      <w:r w:rsidR="00BC5661">
        <w:rPr>
          <w:rFonts w:ascii="Arial" w:hAnsi="Arial" w:cs="Arial"/>
          <w:sz w:val="20"/>
          <w:szCs w:val="20"/>
        </w:rPr>
        <w:t>S</w:t>
      </w:r>
      <w:r>
        <w:rPr>
          <w:rFonts w:ascii="Arial" w:hAnsi="Arial" w:cs="Arial"/>
          <w:sz w:val="20"/>
          <w:szCs w:val="20"/>
        </w:rPr>
        <w:t>tudent has been appropriately</w:t>
      </w:r>
      <w:r>
        <w:rPr>
          <w:rFonts w:ascii="Arial" w:hAnsi="Arial" w:cs="Arial"/>
          <w:spacing w:val="-1"/>
          <w:sz w:val="20"/>
          <w:szCs w:val="20"/>
        </w:rPr>
        <w:t xml:space="preserve"> </w:t>
      </w:r>
      <w:r>
        <w:rPr>
          <w:rFonts w:ascii="Arial" w:hAnsi="Arial" w:cs="Arial"/>
          <w:sz w:val="20"/>
          <w:szCs w:val="20"/>
        </w:rPr>
        <w:t>registered.</w:t>
      </w:r>
    </w:p>
    <w:p w14:paraId="3F6A6ECA" w14:textId="77777777" w:rsidR="009273B2" w:rsidRDefault="002439B7">
      <w:pPr>
        <w:pStyle w:val="ListParagraph"/>
        <w:numPr>
          <w:ilvl w:val="1"/>
          <w:numId w:val="5"/>
        </w:numPr>
        <w:tabs>
          <w:tab w:val="left" w:pos="900"/>
        </w:tabs>
        <w:kinsoku w:val="0"/>
        <w:overflowPunct w:val="0"/>
        <w:spacing w:before="122"/>
        <w:ind w:hanging="397"/>
        <w:rPr>
          <w:rFonts w:ascii="Arial" w:hAnsi="Arial" w:cs="Arial"/>
          <w:sz w:val="20"/>
          <w:szCs w:val="20"/>
        </w:rPr>
      </w:pPr>
      <w:r>
        <w:rPr>
          <w:rFonts w:ascii="Arial" w:hAnsi="Arial" w:cs="Arial"/>
          <w:sz w:val="20"/>
          <w:szCs w:val="20"/>
        </w:rPr>
        <w:t>Comply with the Health Practitioner Regulation National Law Act 2009, including</w:t>
      </w:r>
      <w:r>
        <w:rPr>
          <w:rFonts w:ascii="Arial" w:hAnsi="Arial" w:cs="Arial"/>
          <w:spacing w:val="-7"/>
          <w:sz w:val="20"/>
          <w:szCs w:val="20"/>
        </w:rPr>
        <w:t xml:space="preserve"> </w:t>
      </w:r>
      <w:r>
        <w:rPr>
          <w:rFonts w:ascii="Arial" w:hAnsi="Arial" w:cs="Arial"/>
          <w:sz w:val="20"/>
          <w:szCs w:val="20"/>
        </w:rPr>
        <w:t>by:</w:t>
      </w:r>
    </w:p>
    <w:p w14:paraId="71290AE1" w14:textId="19C2782A" w:rsidR="009273B2" w:rsidRDefault="002439B7">
      <w:pPr>
        <w:pStyle w:val="ListParagraph"/>
        <w:numPr>
          <w:ilvl w:val="2"/>
          <w:numId w:val="5"/>
        </w:numPr>
        <w:tabs>
          <w:tab w:val="left" w:pos="1381"/>
        </w:tabs>
        <w:kinsoku w:val="0"/>
        <w:overflowPunct w:val="0"/>
        <w:spacing w:before="160" w:line="280" w:lineRule="auto"/>
        <w:ind w:right="199" w:hanging="397"/>
        <w:rPr>
          <w:rFonts w:ascii="Arial" w:hAnsi="Arial" w:cs="Arial"/>
          <w:sz w:val="20"/>
          <w:szCs w:val="20"/>
        </w:rPr>
      </w:pPr>
      <w:r>
        <w:rPr>
          <w:rFonts w:ascii="Arial" w:hAnsi="Arial" w:cs="Arial"/>
          <w:sz w:val="20"/>
          <w:szCs w:val="20"/>
        </w:rPr>
        <w:t xml:space="preserve">Notifying AHPRA if it reasonably believes a </w:t>
      </w:r>
      <w:r w:rsidR="00BC5661">
        <w:rPr>
          <w:rFonts w:ascii="Arial" w:hAnsi="Arial" w:cs="Arial"/>
          <w:sz w:val="20"/>
          <w:szCs w:val="20"/>
        </w:rPr>
        <w:t>S</w:t>
      </w:r>
      <w:r>
        <w:rPr>
          <w:rFonts w:ascii="Arial" w:hAnsi="Arial" w:cs="Arial"/>
          <w:sz w:val="20"/>
          <w:szCs w:val="20"/>
        </w:rPr>
        <w:t>tudent has an impairment that may place the public at substantial risk of harm;</w:t>
      </w:r>
      <w:r>
        <w:rPr>
          <w:rFonts w:ascii="Arial" w:hAnsi="Arial" w:cs="Arial"/>
          <w:spacing w:val="-5"/>
          <w:sz w:val="20"/>
          <w:szCs w:val="20"/>
        </w:rPr>
        <w:t xml:space="preserve"> </w:t>
      </w:r>
      <w:r>
        <w:rPr>
          <w:rFonts w:ascii="Arial" w:hAnsi="Arial" w:cs="Arial"/>
          <w:sz w:val="20"/>
          <w:szCs w:val="20"/>
        </w:rPr>
        <w:t>and</w:t>
      </w:r>
    </w:p>
    <w:p w14:paraId="4E934F3A" w14:textId="75F0B0FB" w:rsidR="009273B2" w:rsidRDefault="002439B7">
      <w:pPr>
        <w:pStyle w:val="ListParagraph"/>
        <w:numPr>
          <w:ilvl w:val="2"/>
          <w:numId w:val="5"/>
        </w:numPr>
        <w:tabs>
          <w:tab w:val="left" w:pos="1381"/>
        </w:tabs>
        <w:kinsoku w:val="0"/>
        <w:overflowPunct w:val="0"/>
        <w:spacing w:before="122" w:line="283" w:lineRule="auto"/>
        <w:ind w:right="197" w:hanging="397"/>
        <w:rPr>
          <w:rFonts w:ascii="Arial" w:hAnsi="Arial" w:cs="Arial"/>
          <w:sz w:val="20"/>
          <w:szCs w:val="20"/>
        </w:rPr>
      </w:pPr>
      <w:r>
        <w:rPr>
          <w:rFonts w:ascii="Arial" w:hAnsi="Arial" w:cs="Arial"/>
          <w:sz w:val="20"/>
          <w:szCs w:val="20"/>
        </w:rPr>
        <w:t xml:space="preserve">Notifying the </w:t>
      </w:r>
      <w:r w:rsidR="00024F78">
        <w:rPr>
          <w:rFonts w:ascii="Arial" w:hAnsi="Arial" w:cs="Arial"/>
          <w:sz w:val="20"/>
          <w:szCs w:val="20"/>
        </w:rPr>
        <w:t>R</w:t>
      </w:r>
      <w:r>
        <w:rPr>
          <w:rFonts w:ascii="Arial" w:hAnsi="Arial" w:cs="Arial"/>
          <w:sz w:val="20"/>
          <w:szCs w:val="20"/>
        </w:rPr>
        <w:t xml:space="preserve">PP as soon as practicable if it is advised by AHPRA that a </w:t>
      </w:r>
      <w:r w:rsidR="00BC5661">
        <w:rPr>
          <w:rFonts w:ascii="Arial" w:hAnsi="Arial" w:cs="Arial"/>
          <w:sz w:val="20"/>
          <w:szCs w:val="20"/>
        </w:rPr>
        <w:t>S</w:t>
      </w:r>
      <w:r>
        <w:rPr>
          <w:rFonts w:ascii="Arial" w:hAnsi="Arial" w:cs="Arial"/>
          <w:sz w:val="20"/>
          <w:szCs w:val="20"/>
        </w:rPr>
        <w:t>tudent has had their registration suspended or a condition</w:t>
      </w:r>
      <w:r>
        <w:rPr>
          <w:rFonts w:ascii="Arial" w:hAnsi="Arial" w:cs="Arial"/>
          <w:spacing w:val="-5"/>
          <w:sz w:val="20"/>
          <w:szCs w:val="20"/>
        </w:rPr>
        <w:t xml:space="preserve"> </w:t>
      </w:r>
      <w:r>
        <w:rPr>
          <w:rFonts w:ascii="Arial" w:hAnsi="Arial" w:cs="Arial"/>
          <w:sz w:val="20"/>
          <w:szCs w:val="20"/>
        </w:rPr>
        <w:t>imposed.</w:t>
      </w:r>
    </w:p>
    <w:p w14:paraId="045336B8" w14:textId="2DC28ED0" w:rsidR="009273B2" w:rsidRDefault="00024F78">
      <w:pPr>
        <w:pStyle w:val="ListParagraph"/>
        <w:numPr>
          <w:ilvl w:val="0"/>
          <w:numId w:val="5"/>
        </w:numPr>
        <w:tabs>
          <w:tab w:val="left" w:pos="502"/>
        </w:tabs>
        <w:kinsoku w:val="0"/>
        <w:overflowPunct w:val="0"/>
        <w:spacing w:before="120" w:line="280" w:lineRule="auto"/>
        <w:ind w:right="664"/>
        <w:rPr>
          <w:rFonts w:ascii="Arial" w:hAnsi="Arial" w:cs="Arial"/>
          <w:sz w:val="20"/>
          <w:szCs w:val="20"/>
        </w:rPr>
      </w:pPr>
      <w:r>
        <w:rPr>
          <w:rFonts w:ascii="Arial" w:hAnsi="Arial" w:cs="Arial"/>
          <w:sz w:val="20"/>
          <w:szCs w:val="20"/>
        </w:rPr>
        <w:t>R</w:t>
      </w:r>
      <w:r w:rsidR="002439B7">
        <w:rPr>
          <w:rFonts w:ascii="Arial" w:hAnsi="Arial" w:cs="Arial"/>
          <w:sz w:val="20"/>
          <w:szCs w:val="20"/>
        </w:rPr>
        <w:t xml:space="preserve">PPs must not request a </w:t>
      </w:r>
      <w:r w:rsidR="00BC5661">
        <w:rPr>
          <w:rFonts w:ascii="Arial" w:hAnsi="Arial" w:cs="Arial"/>
          <w:sz w:val="20"/>
          <w:szCs w:val="20"/>
        </w:rPr>
        <w:t>S</w:t>
      </w:r>
      <w:r w:rsidR="002439B7">
        <w:rPr>
          <w:rFonts w:ascii="Arial" w:hAnsi="Arial" w:cs="Arial"/>
          <w:sz w:val="20"/>
          <w:szCs w:val="20"/>
        </w:rPr>
        <w:t>tudent or EP to provide evidence of student registration, as no such evidence is made available by</w:t>
      </w:r>
      <w:r w:rsidR="002439B7">
        <w:rPr>
          <w:rFonts w:ascii="Arial" w:hAnsi="Arial" w:cs="Arial"/>
          <w:spacing w:val="-4"/>
          <w:sz w:val="20"/>
          <w:szCs w:val="20"/>
        </w:rPr>
        <w:t xml:space="preserve"> </w:t>
      </w:r>
      <w:r w:rsidR="002439B7">
        <w:rPr>
          <w:rFonts w:ascii="Arial" w:hAnsi="Arial" w:cs="Arial"/>
          <w:sz w:val="20"/>
          <w:szCs w:val="20"/>
        </w:rPr>
        <w:t>AHPRA.</w:t>
      </w:r>
    </w:p>
    <w:p w14:paraId="0766F1BC" w14:textId="77777777" w:rsidR="009273B2" w:rsidRDefault="009273B2">
      <w:pPr>
        <w:pStyle w:val="BodyText"/>
        <w:kinsoku w:val="0"/>
        <w:overflowPunct w:val="0"/>
        <w:spacing w:before="5"/>
        <w:ind w:left="0" w:firstLine="0"/>
        <w:rPr>
          <w:sz w:val="21"/>
          <w:szCs w:val="21"/>
        </w:rPr>
      </w:pPr>
    </w:p>
    <w:p w14:paraId="13547851" w14:textId="77777777" w:rsidR="009273B2" w:rsidRDefault="002439B7">
      <w:pPr>
        <w:pStyle w:val="Heading3"/>
        <w:kinsoku w:val="0"/>
        <w:overflowPunct w:val="0"/>
        <w:ind w:right="299"/>
        <w:rPr>
          <w:b w:val="0"/>
          <w:bCs w:val="0"/>
        </w:rPr>
      </w:pPr>
      <w:r>
        <w:t>Rationale</w:t>
      </w:r>
    </w:p>
    <w:p w14:paraId="2A9865B0" w14:textId="26A6CAE9" w:rsidR="009273B2" w:rsidRDefault="002439B7">
      <w:pPr>
        <w:pStyle w:val="BodyText"/>
        <w:kinsoku w:val="0"/>
        <w:overflowPunct w:val="0"/>
        <w:spacing w:line="280" w:lineRule="auto"/>
        <w:ind w:right="144" w:firstLine="0"/>
      </w:pPr>
      <w:r>
        <w:t xml:space="preserve">The Health Practitioner Regulation National Law (Victoria) Act 2009 states that </w:t>
      </w:r>
      <w:r w:rsidR="001423E2">
        <w:t>S</w:t>
      </w:r>
      <w:r>
        <w:t>tudents enrolled in an approved program of study, or who are undertaking clinical training, must be registered as a student with their respective National</w:t>
      </w:r>
      <w:r>
        <w:rPr>
          <w:spacing w:val="-3"/>
        </w:rPr>
        <w:t xml:space="preserve"> </w:t>
      </w:r>
      <w:r>
        <w:t>Board.</w:t>
      </w:r>
    </w:p>
    <w:p w14:paraId="3381D57F" w14:textId="77777777" w:rsidR="009273B2" w:rsidRDefault="009273B2">
      <w:pPr>
        <w:pStyle w:val="BodyText"/>
        <w:kinsoku w:val="0"/>
        <w:overflowPunct w:val="0"/>
        <w:spacing w:before="5"/>
        <w:ind w:left="0" w:firstLine="0"/>
        <w:rPr>
          <w:sz w:val="21"/>
          <w:szCs w:val="21"/>
        </w:rPr>
      </w:pPr>
    </w:p>
    <w:p w14:paraId="16E84AB2" w14:textId="77777777" w:rsidR="009273B2" w:rsidRDefault="002439B7">
      <w:pPr>
        <w:pStyle w:val="Heading3"/>
        <w:kinsoku w:val="0"/>
        <w:overflowPunct w:val="0"/>
        <w:ind w:right="299"/>
        <w:rPr>
          <w:b w:val="0"/>
          <w:bCs w:val="0"/>
        </w:rPr>
      </w:pPr>
      <w:r>
        <w:t>Resources</w:t>
      </w:r>
    </w:p>
    <w:p w14:paraId="6886552B" w14:textId="77777777" w:rsidR="009273B2" w:rsidRDefault="002439B7">
      <w:pPr>
        <w:pStyle w:val="BodyText"/>
        <w:kinsoku w:val="0"/>
        <w:overflowPunct w:val="0"/>
        <w:spacing w:before="158" w:line="408" w:lineRule="auto"/>
        <w:ind w:left="824" w:right="3118" w:hanging="721"/>
        <w:rPr>
          <w:color w:val="000000"/>
        </w:rPr>
      </w:pPr>
      <w:r>
        <w:t xml:space="preserve">Australian Health Practitioner Regulation Agency – Student registration </w:t>
      </w:r>
      <w:hyperlink r:id="rId46" w:history="1">
        <w:r>
          <w:rPr>
            <w:color w:val="3366FF"/>
            <w:u w:val="single"/>
          </w:rPr>
          <w:t>www.ahpra.gov.au/registration/student-registrations</w:t>
        </w:r>
      </w:hyperlink>
    </w:p>
    <w:p w14:paraId="047E4FE8" w14:textId="77777777" w:rsidR="009273B2" w:rsidRDefault="002439B7">
      <w:pPr>
        <w:pStyle w:val="BodyText"/>
        <w:kinsoku w:val="0"/>
        <w:overflowPunct w:val="0"/>
        <w:spacing w:before="3" w:line="408" w:lineRule="auto"/>
        <w:ind w:left="824" w:right="2243" w:hanging="721"/>
        <w:rPr>
          <w:color w:val="000000"/>
          <w:spacing w:val="-1"/>
        </w:rPr>
      </w:pPr>
      <w:r>
        <w:t xml:space="preserve">Health Practitioner Regulation National Law (Victoria) Act 2009 </w:t>
      </w:r>
      <w:hyperlink r:id="rId47" w:history="1">
        <w:r>
          <w:rPr>
            <w:color w:val="3366FF"/>
            <w:spacing w:val="-1"/>
            <w:u w:val="single"/>
          </w:rPr>
          <w:t>www.austlii.edu.au/cgi-bin/viewdb/au/legis/vic/consol_act/hprnla2009517</w:t>
        </w:r>
      </w:hyperlink>
    </w:p>
    <w:p w14:paraId="7CCC1F5D" w14:textId="77777777" w:rsidR="009273B2" w:rsidRDefault="002439B7">
      <w:pPr>
        <w:pStyle w:val="BodyText"/>
        <w:kinsoku w:val="0"/>
        <w:overflowPunct w:val="0"/>
        <w:spacing w:before="3" w:line="408" w:lineRule="auto"/>
        <w:ind w:left="824" w:right="1039" w:hanging="721"/>
        <w:rPr>
          <w:color w:val="000000"/>
        </w:rPr>
      </w:pPr>
      <w:r>
        <w:t xml:space="preserve">Psychology Board of Australia – Provisional registration for psychology higher degree students </w:t>
      </w:r>
      <w:hyperlink r:id="rId48" w:history="1">
        <w:r>
          <w:rPr>
            <w:color w:val="3366FF"/>
            <w:u w:val="single"/>
          </w:rPr>
          <w:t>www.psychologyboard.gov.au/Registration/Provisional/Higher-Degree</w:t>
        </w:r>
      </w:hyperlink>
    </w:p>
    <w:p w14:paraId="3DDC39CE" w14:textId="77777777" w:rsidR="009273B2" w:rsidRDefault="009273B2">
      <w:pPr>
        <w:pStyle w:val="BodyText"/>
        <w:kinsoku w:val="0"/>
        <w:overflowPunct w:val="0"/>
        <w:spacing w:before="3" w:line="408" w:lineRule="auto"/>
        <w:ind w:left="824" w:right="1039" w:hanging="721"/>
        <w:rPr>
          <w:color w:val="000000"/>
        </w:rPr>
        <w:sectPr w:rsidR="009273B2">
          <w:pgSz w:w="11910" w:h="16840"/>
          <w:pgMar w:top="640" w:right="1200" w:bottom="680" w:left="1200" w:header="456" w:footer="494" w:gutter="0"/>
          <w:cols w:space="720"/>
          <w:noEndnote/>
        </w:sectPr>
      </w:pPr>
    </w:p>
    <w:p w14:paraId="44A279F7" w14:textId="77777777" w:rsidR="009273B2" w:rsidRDefault="009273B2">
      <w:pPr>
        <w:pStyle w:val="BodyText"/>
        <w:kinsoku w:val="0"/>
        <w:overflowPunct w:val="0"/>
        <w:spacing w:before="0"/>
        <w:ind w:left="0" w:firstLine="0"/>
      </w:pPr>
    </w:p>
    <w:p w14:paraId="063A6C75" w14:textId="77777777" w:rsidR="009273B2" w:rsidRPr="00E205CF" w:rsidRDefault="002439B7" w:rsidP="00E205CF">
      <w:pPr>
        <w:pStyle w:val="Heading1"/>
        <w:kinsoku w:val="0"/>
        <w:overflowPunct w:val="0"/>
        <w:spacing w:before="0"/>
        <w:ind w:right="299"/>
      </w:pPr>
      <w:bookmarkStart w:id="29" w:name="bookmark16"/>
      <w:bookmarkStart w:id="30" w:name="_Toc77940840"/>
      <w:bookmarkEnd w:id="29"/>
      <w:r w:rsidRPr="00E205CF">
        <w:t>Student undertaking</w:t>
      </w:r>
      <w:bookmarkEnd w:id="30"/>
    </w:p>
    <w:p w14:paraId="0A5F66D3" w14:textId="77777777" w:rsidR="009273B2" w:rsidRDefault="009273B2">
      <w:pPr>
        <w:pStyle w:val="BodyText"/>
        <w:kinsoku w:val="0"/>
        <w:overflowPunct w:val="0"/>
        <w:spacing w:before="8"/>
        <w:ind w:left="0" w:firstLine="0"/>
        <w:rPr>
          <w:sz w:val="38"/>
          <w:szCs w:val="38"/>
        </w:rPr>
      </w:pPr>
    </w:p>
    <w:p w14:paraId="08F8677A" w14:textId="77777777" w:rsidR="009273B2" w:rsidRDefault="002439B7">
      <w:pPr>
        <w:pStyle w:val="Heading3"/>
        <w:kinsoku w:val="0"/>
        <w:overflowPunct w:val="0"/>
        <w:ind w:right="299"/>
        <w:rPr>
          <w:b w:val="0"/>
          <w:bCs w:val="0"/>
        </w:rPr>
      </w:pPr>
      <w:r>
        <w:t>Protocol</w:t>
      </w:r>
    </w:p>
    <w:p w14:paraId="3CA656FD" w14:textId="013F1E2C" w:rsidR="009273B2" w:rsidRDefault="002439B7">
      <w:pPr>
        <w:pStyle w:val="ListParagraph"/>
        <w:numPr>
          <w:ilvl w:val="0"/>
          <w:numId w:val="4"/>
        </w:numPr>
        <w:tabs>
          <w:tab w:val="left" w:pos="502"/>
        </w:tabs>
        <w:kinsoku w:val="0"/>
        <w:overflowPunct w:val="0"/>
        <w:spacing w:before="160" w:line="280" w:lineRule="auto"/>
        <w:ind w:right="617"/>
        <w:rPr>
          <w:rFonts w:ascii="Arial" w:hAnsi="Arial" w:cs="Arial"/>
          <w:sz w:val="20"/>
          <w:szCs w:val="20"/>
        </w:rPr>
      </w:pPr>
      <w:bookmarkStart w:id="31" w:name="bookmark17"/>
      <w:bookmarkEnd w:id="31"/>
      <w:r>
        <w:rPr>
          <w:rFonts w:ascii="Arial" w:hAnsi="Arial" w:cs="Arial"/>
          <w:sz w:val="20"/>
          <w:szCs w:val="20"/>
        </w:rPr>
        <w:t xml:space="preserve">EPs must obtain from each </w:t>
      </w:r>
      <w:r w:rsidR="00BC5661">
        <w:rPr>
          <w:rFonts w:ascii="Arial" w:hAnsi="Arial" w:cs="Arial"/>
          <w:sz w:val="20"/>
          <w:szCs w:val="20"/>
        </w:rPr>
        <w:t>S</w:t>
      </w:r>
      <w:r>
        <w:rPr>
          <w:rFonts w:ascii="Arial" w:hAnsi="Arial" w:cs="Arial"/>
          <w:sz w:val="20"/>
          <w:szCs w:val="20"/>
        </w:rPr>
        <w:t xml:space="preserve">tudent at course commencement a written undertaking in the form provided at </w:t>
      </w:r>
      <w:r w:rsidR="00D43C42">
        <w:rPr>
          <w:rFonts w:ascii="Arial" w:hAnsi="Arial" w:cs="Arial"/>
          <w:sz w:val="20"/>
          <w:szCs w:val="20"/>
        </w:rPr>
        <w:t>Appendix A</w:t>
      </w:r>
    </w:p>
    <w:p w14:paraId="5463ED11" w14:textId="443234D8" w:rsidR="009273B2" w:rsidRDefault="002439B7">
      <w:pPr>
        <w:pStyle w:val="ListParagraph"/>
        <w:numPr>
          <w:ilvl w:val="0"/>
          <w:numId w:val="4"/>
        </w:numPr>
        <w:tabs>
          <w:tab w:val="left" w:pos="502"/>
        </w:tabs>
        <w:kinsoku w:val="0"/>
        <w:overflowPunct w:val="0"/>
        <w:spacing w:before="122" w:line="280" w:lineRule="auto"/>
        <w:ind w:right="143"/>
        <w:rPr>
          <w:rFonts w:ascii="Arial" w:hAnsi="Arial" w:cs="Arial"/>
          <w:sz w:val="20"/>
          <w:szCs w:val="20"/>
        </w:rPr>
      </w:pPr>
      <w:r>
        <w:rPr>
          <w:rFonts w:ascii="Arial" w:hAnsi="Arial" w:cs="Arial"/>
          <w:sz w:val="20"/>
          <w:szCs w:val="20"/>
        </w:rPr>
        <w:t xml:space="preserve">At least four weeks before the intended commencement of the </w:t>
      </w:r>
      <w:r w:rsidR="00024F78">
        <w:rPr>
          <w:rFonts w:ascii="Arial" w:hAnsi="Arial" w:cs="Arial"/>
          <w:sz w:val="20"/>
          <w:szCs w:val="20"/>
        </w:rPr>
        <w:t xml:space="preserve">Research </w:t>
      </w:r>
      <w:r w:rsidR="008B5A9C">
        <w:rPr>
          <w:rFonts w:ascii="Arial" w:hAnsi="Arial" w:cs="Arial"/>
          <w:sz w:val="20"/>
          <w:szCs w:val="20"/>
        </w:rPr>
        <w:t>P</w:t>
      </w:r>
      <w:r w:rsidR="00C06386">
        <w:rPr>
          <w:rFonts w:ascii="Arial" w:hAnsi="Arial" w:cs="Arial"/>
          <w:sz w:val="20"/>
          <w:szCs w:val="20"/>
        </w:rPr>
        <w:t>lacement</w:t>
      </w:r>
      <w:r>
        <w:rPr>
          <w:rFonts w:ascii="Arial" w:hAnsi="Arial" w:cs="Arial"/>
          <w:sz w:val="20"/>
          <w:szCs w:val="20"/>
        </w:rPr>
        <w:t xml:space="preserve">, the EP must provide written </w:t>
      </w:r>
      <w:proofErr w:type="gramStart"/>
      <w:r>
        <w:rPr>
          <w:rFonts w:ascii="Arial" w:hAnsi="Arial" w:cs="Arial"/>
          <w:sz w:val="20"/>
          <w:szCs w:val="20"/>
        </w:rPr>
        <w:t>confirmation  to</w:t>
      </w:r>
      <w:proofErr w:type="gramEnd"/>
      <w:r>
        <w:rPr>
          <w:rFonts w:ascii="Arial" w:hAnsi="Arial" w:cs="Arial"/>
          <w:sz w:val="20"/>
          <w:szCs w:val="20"/>
        </w:rPr>
        <w:t xml:space="preserve"> the </w:t>
      </w:r>
      <w:r w:rsidR="00024F78">
        <w:rPr>
          <w:rFonts w:ascii="Arial" w:hAnsi="Arial" w:cs="Arial"/>
          <w:sz w:val="20"/>
          <w:szCs w:val="20"/>
        </w:rPr>
        <w:t>R</w:t>
      </w:r>
      <w:r>
        <w:rPr>
          <w:rFonts w:ascii="Arial" w:hAnsi="Arial" w:cs="Arial"/>
          <w:sz w:val="20"/>
          <w:szCs w:val="20"/>
        </w:rPr>
        <w:t>PP that they have performed their obligations under Protocol</w:t>
      </w:r>
      <w:r>
        <w:rPr>
          <w:rFonts w:ascii="Arial" w:hAnsi="Arial" w:cs="Arial"/>
          <w:spacing w:val="-2"/>
          <w:sz w:val="20"/>
          <w:szCs w:val="20"/>
        </w:rPr>
        <w:t xml:space="preserve"> </w:t>
      </w:r>
      <w:hyperlink w:anchor="bookmark17" w:history="1">
        <w:r>
          <w:rPr>
            <w:rFonts w:ascii="Arial" w:hAnsi="Arial" w:cs="Arial"/>
            <w:sz w:val="20"/>
            <w:szCs w:val="20"/>
          </w:rPr>
          <w:t>1</w:t>
        </w:r>
        <w:r w:rsidR="00BC5661">
          <w:rPr>
            <w:rFonts w:ascii="Arial" w:hAnsi="Arial" w:cs="Arial"/>
            <w:sz w:val="20"/>
            <w:szCs w:val="20"/>
          </w:rPr>
          <w:t xml:space="preserve"> and </w:t>
        </w:r>
        <w:r w:rsidR="00BC5661">
          <w:rPr>
            <w:rFonts w:ascii="Arial" w:hAnsi="Arial" w:cs="Arial"/>
            <w:sz w:val="20"/>
            <w:szCs w:val="20"/>
          </w:rPr>
          <w:t>o</w:t>
        </w:r>
        <w:r w:rsidR="00BC5661">
          <w:rPr>
            <w:rFonts w:ascii="Arial" w:hAnsi="Arial" w:cs="Arial"/>
            <w:sz w:val="20"/>
            <w:szCs w:val="20"/>
          </w:rPr>
          <w:t>bta</w:t>
        </w:r>
        <w:r w:rsidR="00BC5661">
          <w:rPr>
            <w:rFonts w:ascii="Arial" w:hAnsi="Arial" w:cs="Arial"/>
            <w:sz w:val="20"/>
            <w:szCs w:val="20"/>
          </w:rPr>
          <w:t>i</w:t>
        </w:r>
        <w:r w:rsidR="00BC5661">
          <w:rPr>
            <w:rFonts w:ascii="Arial" w:hAnsi="Arial" w:cs="Arial"/>
            <w:sz w:val="20"/>
            <w:szCs w:val="20"/>
          </w:rPr>
          <w:t>ned the written undertaking from the relevant Student</w:t>
        </w:r>
        <w:r>
          <w:rPr>
            <w:rFonts w:ascii="Arial" w:hAnsi="Arial" w:cs="Arial"/>
            <w:sz w:val="20"/>
            <w:szCs w:val="20"/>
          </w:rPr>
          <w:t>.</w:t>
        </w:r>
      </w:hyperlink>
    </w:p>
    <w:p w14:paraId="188A981E" w14:textId="1914EF54" w:rsidR="009273B2" w:rsidRDefault="002439B7">
      <w:pPr>
        <w:pStyle w:val="ListParagraph"/>
        <w:numPr>
          <w:ilvl w:val="0"/>
          <w:numId w:val="4"/>
        </w:numPr>
        <w:tabs>
          <w:tab w:val="left" w:pos="502"/>
        </w:tabs>
        <w:kinsoku w:val="0"/>
        <w:overflowPunct w:val="0"/>
        <w:spacing w:before="122" w:line="280" w:lineRule="auto"/>
        <w:ind w:right="320"/>
        <w:rPr>
          <w:rFonts w:ascii="Arial" w:hAnsi="Arial" w:cs="Arial"/>
          <w:sz w:val="20"/>
          <w:szCs w:val="20"/>
        </w:rPr>
      </w:pPr>
      <w:r>
        <w:rPr>
          <w:rFonts w:ascii="Arial" w:hAnsi="Arial" w:cs="Arial"/>
          <w:sz w:val="20"/>
          <w:szCs w:val="20"/>
        </w:rPr>
        <w:t xml:space="preserve">If requested by the </w:t>
      </w:r>
      <w:r w:rsidR="00024F78">
        <w:rPr>
          <w:rFonts w:ascii="Arial" w:hAnsi="Arial" w:cs="Arial"/>
          <w:sz w:val="20"/>
          <w:szCs w:val="20"/>
        </w:rPr>
        <w:t>R</w:t>
      </w:r>
      <w:r>
        <w:rPr>
          <w:rFonts w:ascii="Arial" w:hAnsi="Arial" w:cs="Arial"/>
          <w:sz w:val="20"/>
          <w:szCs w:val="20"/>
        </w:rPr>
        <w:t xml:space="preserve">PP, the EP must promptly provide a copy of an executed </w:t>
      </w:r>
      <w:r w:rsidR="001423E2">
        <w:rPr>
          <w:rFonts w:ascii="Arial" w:hAnsi="Arial" w:cs="Arial"/>
          <w:sz w:val="20"/>
          <w:szCs w:val="20"/>
        </w:rPr>
        <w:t>S</w:t>
      </w:r>
      <w:r>
        <w:rPr>
          <w:rFonts w:ascii="Arial" w:hAnsi="Arial" w:cs="Arial"/>
          <w:sz w:val="20"/>
          <w:szCs w:val="20"/>
        </w:rPr>
        <w:t>tudent undertaking to the</w:t>
      </w:r>
      <w:r>
        <w:rPr>
          <w:rFonts w:ascii="Arial" w:hAnsi="Arial" w:cs="Arial"/>
          <w:spacing w:val="-2"/>
          <w:sz w:val="20"/>
          <w:szCs w:val="20"/>
        </w:rPr>
        <w:t xml:space="preserve"> </w:t>
      </w:r>
      <w:r w:rsidR="00D34D7E">
        <w:rPr>
          <w:rFonts w:ascii="Arial" w:hAnsi="Arial" w:cs="Arial"/>
          <w:sz w:val="20"/>
          <w:szCs w:val="20"/>
        </w:rPr>
        <w:t>R</w:t>
      </w:r>
      <w:r>
        <w:rPr>
          <w:rFonts w:ascii="Arial" w:hAnsi="Arial" w:cs="Arial"/>
          <w:sz w:val="20"/>
          <w:szCs w:val="20"/>
        </w:rPr>
        <w:t>PP.</w:t>
      </w:r>
    </w:p>
    <w:p w14:paraId="17FA82CE" w14:textId="2FB2B90D" w:rsidR="009273B2" w:rsidRDefault="002439B7">
      <w:pPr>
        <w:pStyle w:val="ListParagraph"/>
        <w:numPr>
          <w:ilvl w:val="0"/>
          <w:numId w:val="4"/>
        </w:numPr>
        <w:tabs>
          <w:tab w:val="left" w:pos="502"/>
        </w:tabs>
        <w:kinsoku w:val="0"/>
        <w:overflowPunct w:val="0"/>
        <w:spacing w:before="122" w:line="280" w:lineRule="auto"/>
        <w:ind w:right="186"/>
        <w:rPr>
          <w:rFonts w:ascii="Arial" w:hAnsi="Arial" w:cs="Arial"/>
          <w:sz w:val="20"/>
          <w:szCs w:val="20"/>
        </w:rPr>
      </w:pPr>
      <w:r>
        <w:rPr>
          <w:rFonts w:ascii="Arial" w:hAnsi="Arial" w:cs="Arial"/>
          <w:sz w:val="20"/>
          <w:szCs w:val="20"/>
        </w:rPr>
        <w:t xml:space="preserve">If the EP becomes aware of any breach or anticipated breach </w:t>
      </w:r>
      <w:r w:rsidR="00BC5661">
        <w:rPr>
          <w:rFonts w:ascii="Arial" w:hAnsi="Arial" w:cs="Arial"/>
          <w:sz w:val="20"/>
          <w:szCs w:val="20"/>
        </w:rPr>
        <w:t xml:space="preserve">by a Student </w:t>
      </w:r>
      <w:r>
        <w:rPr>
          <w:rFonts w:ascii="Arial" w:hAnsi="Arial" w:cs="Arial"/>
          <w:sz w:val="20"/>
          <w:szCs w:val="20"/>
        </w:rPr>
        <w:t xml:space="preserve">of a </w:t>
      </w:r>
      <w:r w:rsidR="001423E2">
        <w:rPr>
          <w:rFonts w:ascii="Arial" w:hAnsi="Arial" w:cs="Arial"/>
          <w:sz w:val="20"/>
          <w:szCs w:val="20"/>
        </w:rPr>
        <w:t>S</w:t>
      </w:r>
      <w:r>
        <w:rPr>
          <w:rFonts w:ascii="Arial" w:hAnsi="Arial" w:cs="Arial"/>
          <w:sz w:val="20"/>
          <w:szCs w:val="20"/>
        </w:rPr>
        <w:t xml:space="preserve">tudent undertaking referred to in Protocol 1 above, it must immediately notify the </w:t>
      </w:r>
      <w:r w:rsidR="00D34D7E">
        <w:rPr>
          <w:rFonts w:ascii="Arial" w:hAnsi="Arial" w:cs="Arial"/>
          <w:sz w:val="20"/>
          <w:szCs w:val="20"/>
        </w:rPr>
        <w:t>R</w:t>
      </w:r>
      <w:r>
        <w:rPr>
          <w:rFonts w:ascii="Arial" w:hAnsi="Arial" w:cs="Arial"/>
          <w:sz w:val="20"/>
          <w:szCs w:val="20"/>
        </w:rPr>
        <w:t>PP and take such action as may be necessary, including all reasonable actions instructed by the</w:t>
      </w:r>
      <w:r>
        <w:rPr>
          <w:rFonts w:ascii="Arial" w:hAnsi="Arial" w:cs="Arial"/>
          <w:spacing w:val="-5"/>
          <w:sz w:val="20"/>
          <w:szCs w:val="20"/>
        </w:rPr>
        <w:t xml:space="preserve"> </w:t>
      </w:r>
      <w:r w:rsidR="00D34D7E">
        <w:rPr>
          <w:rFonts w:ascii="Arial" w:hAnsi="Arial" w:cs="Arial"/>
          <w:sz w:val="20"/>
          <w:szCs w:val="20"/>
        </w:rPr>
        <w:t>R</w:t>
      </w:r>
      <w:r>
        <w:rPr>
          <w:rFonts w:ascii="Arial" w:hAnsi="Arial" w:cs="Arial"/>
          <w:sz w:val="20"/>
          <w:szCs w:val="20"/>
        </w:rPr>
        <w:t>PP.</w:t>
      </w:r>
    </w:p>
    <w:p w14:paraId="0078CC64" w14:textId="77777777" w:rsidR="009273B2" w:rsidRDefault="009273B2">
      <w:pPr>
        <w:pStyle w:val="BodyText"/>
        <w:kinsoku w:val="0"/>
        <w:overflowPunct w:val="0"/>
        <w:spacing w:before="5"/>
        <w:ind w:left="0" w:firstLine="0"/>
        <w:rPr>
          <w:sz w:val="21"/>
          <w:szCs w:val="21"/>
        </w:rPr>
      </w:pPr>
    </w:p>
    <w:p w14:paraId="3545CA9B" w14:textId="77777777" w:rsidR="009273B2" w:rsidRDefault="002439B7">
      <w:pPr>
        <w:pStyle w:val="Heading3"/>
        <w:kinsoku w:val="0"/>
        <w:overflowPunct w:val="0"/>
        <w:ind w:right="299"/>
        <w:rPr>
          <w:b w:val="0"/>
          <w:bCs w:val="0"/>
        </w:rPr>
      </w:pPr>
      <w:r>
        <w:t>Rationale</w:t>
      </w:r>
    </w:p>
    <w:p w14:paraId="517A7194" w14:textId="1C5C4210" w:rsidR="009273B2" w:rsidRDefault="002439B7">
      <w:pPr>
        <w:pStyle w:val="BodyText"/>
        <w:kinsoku w:val="0"/>
        <w:overflowPunct w:val="0"/>
        <w:spacing w:line="280" w:lineRule="auto"/>
        <w:ind w:right="619" w:firstLine="0"/>
      </w:pPr>
      <w:r>
        <w:t xml:space="preserve">Students are not party to the </w:t>
      </w:r>
      <w:r w:rsidR="00800C36">
        <w:t>Research</w:t>
      </w:r>
      <w:r w:rsidR="00C06386">
        <w:t xml:space="preserve"> </w:t>
      </w:r>
      <w:r w:rsidR="008B5A9C">
        <w:t>P</w:t>
      </w:r>
      <w:r w:rsidR="00C06386">
        <w:t>lacement</w:t>
      </w:r>
      <w:r>
        <w:t xml:space="preserve"> Agreement between </w:t>
      </w:r>
      <w:r w:rsidR="00D34D7E">
        <w:t>R</w:t>
      </w:r>
      <w:r>
        <w:t xml:space="preserve">PP and EP. The student undertaking is required to confirm each </w:t>
      </w:r>
      <w:r w:rsidR="00BC5661">
        <w:t>S</w:t>
      </w:r>
      <w:r>
        <w:t>tudent's understanding and acceptance of their</w:t>
      </w:r>
      <w:r>
        <w:rPr>
          <w:spacing w:val="-14"/>
        </w:rPr>
        <w:t xml:space="preserve"> </w:t>
      </w:r>
      <w:r>
        <w:t>obligations when participating in</w:t>
      </w:r>
      <w:r>
        <w:rPr>
          <w:spacing w:val="-2"/>
        </w:rPr>
        <w:t xml:space="preserve"> </w:t>
      </w:r>
      <w:r w:rsidR="00BC5661">
        <w:rPr>
          <w:spacing w:val="-2"/>
        </w:rPr>
        <w:t xml:space="preserve">a </w:t>
      </w:r>
      <w:r w:rsidR="00800C36">
        <w:rPr>
          <w:spacing w:val="-2"/>
        </w:rPr>
        <w:t>Research</w:t>
      </w:r>
      <w:r w:rsidR="00BC5661">
        <w:rPr>
          <w:spacing w:val="-2"/>
        </w:rPr>
        <w:t xml:space="preserve"> </w:t>
      </w:r>
      <w:r w:rsidR="008B5A9C">
        <w:t>Placement</w:t>
      </w:r>
      <w:r>
        <w:t>.</w:t>
      </w:r>
    </w:p>
    <w:p w14:paraId="616414DD" w14:textId="77777777" w:rsidR="009273B2" w:rsidRDefault="009273B2">
      <w:pPr>
        <w:pStyle w:val="BodyText"/>
        <w:kinsoku w:val="0"/>
        <w:overflowPunct w:val="0"/>
        <w:spacing w:before="5"/>
        <w:ind w:left="0" w:firstLine="0"/>
        <w:rPr>
          <w:sz w:val="21"/>
          <w:szCs w:val="21"/>
        </w:rPr>
      </w:pPr>
    </w:p>
    <w:p w14:paraId="57815F90" w14:textId="77777777" w:rsidR="009273B2" w:rsidRDefault="002439B7">
      <w:pPr>
        <w:pStyle w:val="Heading3"/>
        <w:kinsoku w:val="0"/>
        <w:overflowPunct w:val="0"/>
        <w:ind w:right="299"/>
        <w:rPr>
          <w:b w:val="0"/>
          <w:bCs w:val="0"/>
        </w:rPr>
      </w:pPr>
      <w:r>
        <w:t>Resources</w:t>
      </w:r>
    </w:p>
    <w:p w14:paraId="193C0C21" w14:textId="77777777" w:rsidR="009273B2" w:rsidRDefault="002439B7">
      <w:pPr>
        <w:pStyle w:val="BodyText"/>
        <w:kinsoku w:val="0"/>
        <w:overflowPunct w:val="0"/>
        <w:spacing w:before="159"/>
        <w:ind w:right="299" w:firstLine="0"/>
      </w:pPr>
      <w:r>
        <w:t>Health Records Act</w:t>
      </w:r>
      <w:r>
        <w:rPr>
          <w:spacing w:val="-2"/>
        </w:rPr>
        <w:t xml:space="preserve"> </w:t>
      </w:r>
      <w:r>
        <w:t>2001</w:t>
      </w:r>
    </w:p>
    <w:p w14:paraId="2FAA0849" w14:textId="77777777" w:rsidR="009273B2" w:rsidRDefault="008F42B1">
      <w:pPr>
        <w:pStyle w:val="BodyText"/>
        <w:kinsoku w:val="0"/>
        <w:overflowPunct w:val="0"/>
        <w:spacing w:line="408" w:lineRule="auto"/>
        <w:ind w:right="2374" w:firstLine="720"/>
        <w:rPr>
          <w:color w:val="000000"/>
        </w:rPr>
      </w:pPr>
      <w:hyperlink r:id="rId49" w:history="1">
        <w:r w:rsidR="002439B7">
          <w:rPr>
            <w:color w:val="3366FF"/>
            <w:spacing w:val="-1"/>
            <w:u w:val="single"/>
          </w:rPr>
          <w:t>www.austlii.edu.au/cgi-bin/viewdb/au/legis/vic/consol_act/hra2001144</w:t>
        </w:r>
        <w:r w:rsidR="002439B7">
          <w:rPr>
            <w:color w:val="3366FF"/>
            <w:u w:val="single"/>
          </w:rPr>
          <w:t xml:space="preserve"> </w:t>
        </w:r>
      </w:hyperlink>
      <w:r w:rsidR="002439B7">
        <w:rPr>
          <w:color w:val="000000"/>
        </w:rPr>
        <w:t>Privacy and Data Protection Act</w:t>
      </w:r>
      <w:r w:rsidR="002439B7">
        <w:rPr>
          <w:color w:val="000000"/>
          <w:spacing w:val="-6"/>
        </w:rPr>
        <w:t xml:space="preserve"> </w:t>
      </w:r>
      <w:r w:rsidR="002439B7">
        <w:rPr>
          <w:color w:val="000000"/>
        </w:rPr>
        <w:t>2014</w:t>
      </w:r>
    </w:p>
    <w:p w14:paraId="290C9823" w14:textId="77777777" w:rsidR="009273B2" w:rsidRDefault="008F42B1">
      <w:pPr>
        <w:pStyle w:val="BodyText"/>
        <w:kinsoku w:val="0"/>
        <w:overflowPunct w:val="0"/>
        <w:spacing w:before="3"/>
        <w:ind w:left="824" w:right="299" w:firstLine="0"/>
        <w:rPr>
          <w:color w:val="000000"/>
        </w:rPr>
      </w:pPr>
      <w:hyperlink r:id="rId50" w:history="1">
        <w:r w:rsidR="002439B7">
          <w:rPr>
            <w:color w:val="3366FF"/>
            <w:u w:val="single"/>
          </w:rPr>
          <w:t>www.austlii.edu.au/cgi-bin/viewdb/au/legis/vic/consol_act/padpa2014271</w:t>
        </w:r>
      </w:hyperlink>
    </w:p>
    <w:p w14:paraId="5B48527F" w14:textId="77777777" w:rsidR="009273B2" w:rsidRDefault="009273B2">
      <w:pPr>
        <w:pStyle w:val="BodyText"/>
        <w:kinsoku w:val="0"/>
        <w:overflowPunct w:val="0"/>
        <w:spacing w:before="3"/>
        <w:ind w:left="824" w:right="299" w:firstLine="0"/>
        <w:rPr>
          <w:color w:val="000000"/>
        </w:rPr>
      </w:pPr>
    </w:p>
    <w:p w14:paraId="70EC7711" w14:textId="77777777" w:rsidR="001B4C6F" w:rsidRDefault="001B4C6F">
      <w:pPr>
        <w:pStyle w:val="BodyText"/>
        <w:kinsoku w:val="0"/>
        <w:overflowPunct w:val="0"/>
        <w:spacing w:before="3"/>
        <w:ind w:left="824" w:right="299" w:firstLine="0"/>
        <w:rPr>
          <w:color w:val="000000"/>
        </w:rPr>
      </w:pPr>
    </w:p>
    <w:p w14:paraId="0AD9BD61" w14:textId="77777777" w:rsidR="009273B2" w:rsidRDefault="009273B2">
      <w:pPr>
        <w:pStyle w:val="BodyText"/>
        <w:kinsoku w:val="0"/>
        <w:overflowPunct w:val="0"/>
        <w:spacing w:before="0"/>
        <w:ind w:left="0" w:firstLine="0"/>
      </w:pPr>
    </w:p>
    <w:p w14:paraId="414ABCC6" w14:textId="77777777" w:rsidR="001B4C6F" w:rsidRDefault="001B4C6F">
      <w:pPr>
        <w:widowControl/>
        <w:autoSpaceDE/>
        <w:autoSpaceDN/>
        <w:adjustRightInd/>
        <w:spacing w:after="160" w:line="259" w:lineRule="auto"/>
        <w:rPr>
          <w:rFonts w:ascii="Arial" w:hAnsi="Arial" w:cs="Arial"/>
          <w:sz w:val="44"/>
          <w:szCs w:val="44"/>
        </w:rPr>
      </w:pPr>
      <w:bookmarkStart w:id="32" w:name="bookmark18"/>
      <w:bookmarkStart w:id="33" w:name="_Toc77940841"/>
      <w:bookmarkEnd w:id="32"/>
      <w:r>
        <w:br w:type="page"/>
      </w:r>
    </w:p>
    <w:p w14:paraId="32687D2C" w14:textId="3AA0AE47" w:rsidR="009273B2" w:rsidRPr="00E205CF" w:rsidRDefault="00D02759" w:rsidP="00E205CF">
      <w:pPr>
        <w:pStyle w:val="Heading1"/>
        <w:kinsoku w:val="0"/>
        <w:overflowPunct w:val="0"/>
        <w:spacing w:before="0"/>
        <w:ind w:right="299"/>
      </w:pPr>
      <w:r w:rsidRPr="00E205CF">
        <w:lastRenderedPageBreak/>
        <w:t>Placement approval</w:t>
      </w:r>
      <w:bookmarkEnd w:id="33"/>
    </w:p>
    <w:p w14:paraId="6D96C7DD" w14:textId="77777777" w:rsidR="009273B2" w:rsidRDefault="009273B2">
      <w:pPr>
        <w:pStyle w:val="BodyText"/>
        <w:kinsoku w:val="0"/>
        <w:overflowPunct w:val="0"/>
        <w:spacing w:before="8"/>
        <w:ind w:left="0" w:firstLine="0"/>
        <w:rPr>
          <w:sz w:val="38"/>
          <w:szCs w:val="38"/>
        </w:rPr>
      </w:pPr>
    </w:p>
    <w:p w14:paraId="4C7E630B" w14:textId="77777777" w:rsidR="009273B2" w:rsidRDefault="002439B7">
      <w:pPr>
        <w:pStyle w:val="Heading3"/>
        <w:kinsoku w:val="0"/>
        <w:overflowPunct w:val="0"/>
        <w:ind w:right="299"/>
        <w:rPr>
          <w:b w:val="0"/>
          <w:bCs w:val="0"/>
        </w:rPr>
      </w:pPr>
      <w:r>
        <w:t>Protocol</w:t>
      </w:r>
    </w:p>
    <w:p w14:paraId="09E894DC" w14:textId="77777777" w:rsidR="00B4171A" w:rsidRDefault="00B4171A" w:rsidP="00B4171A">
      <w:pPr>
        <w:pStyle w:val="ListParagraph"/>
        <w:tabs>
          <w:tab w:val="left" w:pos="502"/>
        </w:tabs>
        <w:kinsoku w:val="0"/>
        <w:overflowPunct w:val="0"/>
        <w:spacing w:before="5" w:line="280" w:lineRule="auto"/>
        <w:ind w:right="231"/>
      </w:pPr>
    </w:p>
    <w:p w14:paraId="5F5DAF37" w14:textId="10899A13" w:rsidR="009273B2" w:rsidRPr="00B4171A" w:rsidRDefault="00D02759" w:rsidP="00B4171A">
      <w:pPr>
        <w:pStyle w:val="Heading3"/>
        <w:kinsoku w:val="0"/>
        <w:overflowPunct w:val="0"/>
        <w:spacing w:before="120" w:after="120"/>
        <w:ind w:right="299"/>
        <w:rPr>
          <w:b w:val="0"/>
          <w:bCs w:val="0"/>
          <w:sz w:val="20"/>
          <w:szCs w:val="20"/>
        </w:rPr>
      </w:pPr>
      <w:r w:rsidRPr="00B4171A">
        <w:rPr>
          <w:b w:val="0"/>
          <w:bCs w:val="0"/>
          <w:sz w:val="20"/>
          <w:szCs w:val="20"/>
        </w:rPr>
        <w:t xml:space="preserve">Research activities </w:t>
      </w:r>
      <w:r w:rsidR="00D34D7E" w:rsidRPr="00B4171A">
        <w:rPr>
          <w:b w:val="0"/>
          <w:bCs w:val="0"/>
          <w:sz w:val="20"/>
          <w:szCs w:val="20"/>
        </w:rPr>
        <w:t>MUST</w:t>
      </w:r>
      <w:r w:rsidRPr="00B4171A">
        <w:rPr>
          <w:b w:val="0"/>
          <w:bCs w:val="0"/>
          <w:sz w:val="20"/>
          <w:szCs w:val="20"/>
        </w:rPr>
        <w:t xml:space="preserve"> have all approvals in place prior to the commencement of a </w:t>
      </w:r>
      <w:r w:rsidR="00800C36" w:rsidRPr="00B4171A">
        <w:rPr>
          <w:b w:val="0"/>
          <w:bCs w:val="0"/>
          <w:sz w:val="20"/>
          <w:szCs w:val="20"/>
        </w:rPr>
        <w:t>Research Placement</w:t>
      </w:r>
      <w:r w:rsidRPr="00B4171A">
        <w:rPr>
          <w:b w:val="0"/>
          <w:bCs w:val="0"/>
          <w:sz w:val="20"/>
          <w:szCs w:val="20"/>
        </w:rPr>
        <w:t xml:space="preserve">.  This includes a reviewing HREC approval and </w:t>
      </w:r>
      <w:proofErr w:type="gramStart"/>
      <w:r w:rsidRPr="00B4171A">
        <w:rPr>
          <w:b w:val="0"/>
          <w:bCs w:val="0"/>
          <w:sz w:val="20"/>
          <w:szCs w:val="20"/>
        </w:rPr>
        <w:t>Site Specific</w:t>
      </w:r>
      <w:proofErr w:type="gramEnd"/>
      <w:r w:rsidRPr="00B4171A">
        <w:rPr>
          <w:b w:val="0"/>
          <w:bCs w:val="0"/>
          <w:sz w:val="20"/>
          <w:szCs w:val="20"/>
        </w:rPr>
        <w:t xml:space="preserve"> Barwon Health approval</w:t>
      </w:r>
      <w:r w:rsidR="00D34D7E" w:rsidRPr="00B4171A">
        <w:rPr>
          <w:b w:val="0"/>
          <w:bCs w:val="0"/>
          <w:sz w:val="20"/>
          <w:szCs w:val="20"/>
        </w:rPr>
        <w:t xml:space="preserve"> and fully completed Research Placement Agreement including Schedules.</w:t>
      </w:r>
      <w:r w:rsidR="00B4171A" w:rsidRPr="00B4171A">
        <w:rPr>
          <w:b w:val="0"/>
          <w:bCs w:val="0"/>
          <w:sz w:val="20"/>
          <w:szCs w:val="20"/>
        </w:rPr>
        <w:t xml:space="preserve">  </w:t>
      </w:r>
      <w:r w:rsidRPr="00B4171A">
        <w:rPr>
          <w:b w:val="0"/>
          <w:bCs w:val="0"/>
          <w:sz w:val="20"/>
          <w:szCs w:val="20"/>
        </w:rPr>
        <w:t>Prior departmental approval is needed w</w:t>
      </w:r>
      <w:r w:rsidR="002439B7" w:rsidRPr="00B4171A">
        <w:rPr>
          <w:b w:val="0"/>
          <w:bCs w:val="0"/>
          <w:sz w:val="20"/>
          <w:szCs w:val="20"/>
        </w:rPr>
        <w:t xml:space="preserve">here </w:t>
      </w:r>
      <w:r w:rsidRPr="00B4171A">
        <w:rPr>
          <w:b w:val="0"/>
          <w:bCs w:val="0"/>
          <w:sz w:val="20"/>
          <w:szCs w:val="20"/>
        </w:rPr>
        <w:t>R</w:t>
      </w:r>
      <w:r w:rsidR="002439B7" w:rsidRPr="00B4171A">
        <w:rPr>
          <w:b w:val="0"/>
          <w:bCs w:val="0"/>
          <w:sz w:val="20"/>
          <w:szCs w:val="20"/>
        </w:rPr>
        <w:t xml:space="preserve">PP staff </w:t>
      </w:r>
      <w:r w:rsidRPr="00B4171A">
        <w:rPr>
          <w:b w:val="0"/>
          <w:bCs w:val="0"/>
          <w:sz w:val="20"/>
          <w:szCs w:val="20"/>
        </w:rPr>
        <w:t xml:space="preserve">are required </w:t>
      </w:r>
      <w:r w:rsidR="002439B7" w:rsidRPr="00B4171A">
        <w:rPr>
          <w:b w:val="0"/>
          <w:bCs w:val="0"/>
          <w:sz w:val="20"/>
          <w:szCs w:val="20"/>
        </w:rPr>
        <w:t xml:space="preserve">to </w:t>
      </w:r>
      <w:r w:rsidRPr="00B4171A">
        <w:rPr>
          <w:b w:val="0"/>
          <w:bCs w:val="0"/>
          <w:sz w:val="20"/>
          <w:szCs w:val="20"/>
        </w:rPr>
        <w:t xml:space="preserve">support </w:t>
      </w:r>
      <w:r w:rsidR="002439B7" w:rsidRPr="00B4171A">
        <w:rPr>
          <w:b w:val="0"/>
          <w:bCs w:val="0"/>
          <w:sz w:val="20"/>
          <w:szCs w:val="20"/>
        </w:rPr>
        <w:t xml:space="preserve">the </w:t>
      </w:r>
      <w:r w:rsidR="00BC5661" w:rsidRPr="00B4171A">
        <w:rPr>
          <w:b w:val="0"/>
          <w:bCs w:val="0"/>
          <w:sz w:val="20"/>
          <w:szCs w:val="20"/>
        </w:rPr>
        <w:t>S</w:t>
      </w:r>
      <w:r w:rsidR="002439B7" w:rsidRPr="00B4171A">
        <w:rPr>
          <w:b w:val="0"/>
          <w:bCs w:val="0"/>
          <w:sz w:val="20"/>
          <w:szCs w:val="20"/>
        </w:rPr>
        <w:t>tudent</w:t>
      </w:r>
      <w:r w:rsidRPr="00B4171A">
        <w:rPr>
          <w:b w:val="0"/>
          <w:bCs w:val="0"/>
          <w:sz w:val="20"/>
          <w:szCs w:val="20"/>
        </w:rPr>
        <w:t>’s research activity</w:t>
      </w:r>
      <w:r w:rsidR="002439B7" w:rsidRPr="00B4171A">
        <w:rPr>
          <w:b w:val="0"/>
          <w:bCs w:val="0"/>
          <w:sz w:val="20"/>
          <w:szCs w:val="20"/>
        </w:rPr>
        <w:t xml:space="preserve"> </w:t>
      </w:r>
      <w:r w:rsidRPr="00B4171A">
        <w:rPr>
          <w:b w:val="0"/>
          <w:bCs w:val="0"/>
          <w:sz w:val="20"/>
          <w:szCs w:val="20"/>
        </w:rPr>
        <w:t xml:space="preserve">during </w:t>
      </w:r>
      <w:r w:rsidR="002439B7" w:rsidRPr="00B4171A">
        <w:rPr>
          <w:b w:val="0"/>
          <w:bCs w:val="0"/>
          <w:sz w:val="20"/>
          <w:szCs w:val="20"/>
        </w:rPr>
        <w:t xml:space="preserve">the </w:t>
      </w:r>
      <w:r w:rsidRPr="00B4171A">
        <w:rPr>
          <w:b w:val="0"/>
          <w:bCs w:val="0"/>
          <w:sz w:val="20"/>
          <w:szCs w:val="20"/>
        </w:rPr>
        <w:t xml:space="preserve">Research </w:t>
      </w:r>
      <w:r w:rsidR="008B5A9C" w:rsidRPr="00B4171A">
        <w:rPr>
          <w:b w:val="0"/>
          <w:bCs w:val="0"/>
          <w:sz w:val="20"/>
          <w:szCs w:val="20"/>
        </w:rPr>
        <w:t>Placement</w:t>
      </w:r>
      <w:r w:rsidRPr="00B4171A">
        <w:rPr>
          <w:b w:val="0"/>
          <w:bCs w:val="0"/>
          <w:sz w:val="20"/>
          <w:szCs w:val="20"/>
        </w:rPr>
        <w:t>.</w:t>
      </w:r>
    </w:p>
    <w:p w14:paraId="78614E26" w14:textId="77777777" w:rsidR="00B4171A" w:rsidRDefault="00B4171A">
      <w:pPr>
        <w:pStyle w:val="Heading3"/>
        <w:kinsoku w:val="0"/>
        <w:overflowPunct w:val="0"/>
        <w:ind w:right="299"/>
      </w:pPr>
    </w:p>
    <w:p w14:paraId="2817C725" w14:textId="38FA60D3" w:rsidR="009273B2" w:rsidRDefault="002439B7">
      <w:pPr>
        <w:pStyle w:val="Heading3"/>
        <w:kinsoku w:val="0"/>
        <w:overflowPunct w:val="0"/>
        <w:ind w:right="299"/>
        <w:rPr>
          <w:b w:val="0"/>
          <w:bCs w:val="0"/>
        </w:rPr>
      </w:pPr>
      <w:r>
        <w:t>Rationale</w:t>
      </w:r>
    </w:p>
    <w:p w14:paraId="14C43B15" w14:textId="77777777" w:rsidR="001B4C6F" w:rsidRDefault="002439B7">
      <w:pPr>
        <w:pStyle w:val="BodyText"/>
        <w:kinsoku w:val="0"/>
        <w:overflowPunct w:val="0"/>
        <w:spacing w:line="280" w:lineRule="auto"/>
        <w:ind w:right="292" w:firstLine="0"/>
        <w:jc w:val="both"/>
      </w:pPr>
      <w:r>
        <w:t xml:space="preserve">A discussion of </w:t>
      </w:r>
      <w:r w:rsidR="00D02759">
        <w:t xml:space="preserve">Research </w:t>
      </w:r>
      <w:r w:rsidR="008B5A9C">
        <w:t xml:space="preserve">Placement </w:t>
      </w:r>
      <w:r>
        <w:t xml:space="preserve">objectives prior to each </w:t>
      </w:r>
      <w:r w:rsidR="00D02759">
        <w:t xml:space="preserve">Research </w:t>
      </w:r>
      <w:r w:rsidR="008B5A9C">
        <w:t xml:space="preserve">Placement </w:t>
      </w:r>
      <w:r>
        <w:t xml:space="preserve">enables the EP and </w:t>
      </w:r>
      <w:r w:rsidR="00D02759">
        <w:t>R</w:t>
      </w:r>
      <w:r>
        <w:t xml:space="preserve">PP to manage the </w:t>
      </w:r>
      <w:r w:rsidR="00D02759">
        <w:t xml:space="preserve">Research </w:t>
      </w:r>
      <w:r w:rsidR="008B5A9C">
        <w:t xml:space="preserve">Placement </w:t>
      </w:r>
      <w:r>
        <w:t xml:space="preserve">so that students’ </w:t>
      </w:r>
      <w:r w:rsidR="00D02759">
        <w:t xml:space="preserve">research activity </w:t>
      </w:r>
      <w:r>
        <w:t xml:space="preserve">objectives can be met. </w:t>
      </w:r>
    </w:p>
    <w:p w14:paraId="1E1F43A0" w14:textId="64601FF4" w:rsidR="009273B2" w:rsidRDefault="009273B2">
      <w:pPr>
        <w:pStyle w:val="BodyText"/>
        <w:kinsoku w:val="0"/>
        <w:overflowPunct w:val="0"/>
        <w:spacing w:before="0"/>
        <w:ind w:left="0" w:firstLine="0"/>
      </w:pPr>
    </w:p>
    <w:p w14:paraId="56B6D065" w14:textId="77777777" w:rsidR="001B4C6F" w:rsidRDefault="001B4C6F">
      <w:pPr>
        <w:pStyle w:val="BodyText"/>
        <w:kinsoku w:val="0"/>
        <w:overflowPunct w:val="0"/>
        <w:spacing w:before="0"/>
        <w:ind w:left="0" w:firstLine="0"/>
      </w:pPr>
    </w:p>
    <w:p w14:paraId="30721C0E" w14:textId="77777777" w:rsidR="009273B2" w:rsidRDefault="009273B2">
      <w:pPr>
        <w:pStyle w:val="BodyText"/>
        <w:kinsoku w:val="0"/>
        <w:overflowPunct w:val="0"/>
        <w:spacing w:before="0"/>
        <w:ind w:left="0" w:firstLine="0"/>
      </w:pPr>
    </w:p>
    <w:p w14:paraId="51BD5391" w14:textId="77777777" w:rsidR="009273B2" w:rsidRPr="00E205CF" w:rsidRDefault="002439B7" w:rsidP="00E205CF">
      <w:pPr>
        <w:pStyle w:val="Heading1"/>
        <w:kinsoku w:val="0"/>
        <w:overflowPunct w:val="0"/>
        <w:spacing w:before="0"/>
        <w:ind w:right="299"/>
      </w:pPr>
      <w:bookmarkStart w:id="34" w:name="bookmark19"/>
      <w:bookmarkStart w:id="35" w:name="_Toc77940842"/>
      <w:bookmarkEnd w:id="34"/>
      <w:r w:rsidRPr="00E205CF">
        <w:t>Orientation</w:t>
      </w:r>
      <w:bookmarkEnd w:id="35"/>
    </w:p>
    <w:p w14:paraId="673BB212" w14:textId="77777777" w:rsidR="009273B2" w:rsidRDefault="009273B2">
      <w:pPr>
        <w:pStyle w:val="BodyText"/>
        <w:kinsoku w:val="0"/>
        <w:overflowPunct w:val="0"/>
        <w:spacing w:before="10"/>
        <w:ind w:left="0" w:firstLine="0"/>
        <w:rPr>
          <w:sz w:val="41"/>
          <w:szCs w:val="41"/>
        </w:rPr>
      </w:pPr>
    </w:p>
    <w:p w14:paraId="782B58EB" w14:textId="3F7B826A" w:rsidR="009273B2" w:rsidRDefault="002439B7">
      <w:pPr>
        <w:pStyle w:val="BodyText"/>
        <w:kinsoku w:val="0"/>
        <w:overflowPunct w:val="0"/>
        <w:spacing w:before="0" w:line="280" w:lineRule="auto"/>
        <w:ind w:right="343" w:firstLine="0"/>
      </w:pPr>
      <w:r>
        <w:t xml:space="preserve">Orientation provided by </w:t>
      </w:r>
      <w:r w:rsidR="00D02759">
        <w:t>R</w:t>
      </w:r>
      <w:r>
        <w:t xml:space="preserve">PPs ensures that </w:t>
      </w:r>
      <w:r w:rsidR="001112C0">
        <w:t>S</w:t>
      </w:r>
      <w:r>
        <w:t xml:space="preserve">tudents are equipped to engage in </w:t>
      </w:r>
      <w:r w:rsidR="00D02759">
        <w:t xml:space="preserve">research </w:t>
      </w:r>
      <w:r>
        <w:t xml:space="preserve">activities at a particular </w:t>
      </w:r>
      <w:r w:rsidR="00D02759">
        <w:t xml:space="preserve">Research </w:t>
      </w:r>
      <w:r w:rsidR="008B5A9C">
        <w:t xml:space="preserve">Placement </w:t>
      </w:r>
      <w:r>
        <w:t>site. Whether delivered in person or online, orientation should address: the structure, function and code of conduct of the organisation; IT systems; safety and emergency procedures, including those relating to occupational aggression and violence, workplace injury and claims of harassment and bullying; quality and infection control; mandatory training (</w:t>
      </w:r>
      <w:proofErr w:type="spellStart"/>
      <w:proofErr w:type="gramStart"/>
      <w:r>
        <w:t>eg</w:t>
      </w:r>
      <w:proofErr w:type="spellEnd"/>
      <w:proofErr w:type="gramEnd"/>
      <w:r>
        <w:t xml:space="preserve"> hand hygiene); privacy and confidentiality; scope of practice; student support; any specific organisational and/or professional</w:t>
      </w:r>
      <w:r>
        <w:rPr>
          <w:spacing w:val="-4"/>
        </w:rPr>
        <w:t xml:space="preserve"> </w:t>
      </w:r>
      <w:r>
        <w:t>requirements.</w:t>
      </w:r>
    </w:p>
    <w:p w14:paraId="31FF1D4B" w14:textId="21736BD4" w:rsidR="009273B2" w:rsidRDefault="002439B7">
      <w:pPr>
        <w:pStyle w:val="BodyText"/>
        <w:kinsoku w:val="0"/>
        <w:overflowPunct w:val="0"/>
        <w:spacing w:before="122" w:line="280" w:lineRule="auto"/>
        <w:ind w:right="266" w:firstLine="0"/>
      </w:pPr>
      <w:r>
        <w:t xml:space="preserve">Orientation programs vary according to the needs of different cohorts of </w:t>
      </w:r>
      <w:r w:rsidR="006D6683">
        <w:t>S</w:t>
      </w:r>
      <w:r>
        <w:t xml:space="preserve">tudents and the setting of </w:t>
      </w:r>
      <w:r w:rsidR="00D02759">
        <w:t xml:space="preserve">Research </w:t>
      </w:r>
      <w:r w:rsidR="008B5A9C">
        <w:t xml:space="preserve">Placements </w:t>
      </w:r>
      <w:r>
        <w:t xml:space="preserve">but there are many common elements. Information included in staff orientation programs is also relevant to </w:t>
      </w:r>
      <w:r w:rsidR="006D6683">
        <w:t>S</w:t>
      </w:r>
      <w:r>
        <w:t>tudents</w:t>
      </w:r>
      <w:r w:rsidR="00D02759">
        <w:t xml:space="preserve">.  </w:t>
      </w:r>
    </w:p>
    <w:p w14:paraId="3FE360D7" w14:textId="65A8973F" w:rsidR="009273B2" w:rsidRDefault="002439B7">
      <w:pPr>
        <w:pStyle w:val="BodyText"/>
        <w:kinsoku w:val="0"/>
        <w:overflowPunct w:val="0"/>
        <w:spacing w:before="81"/>
        <w:ind w:right="399" w:firstLine="0"/>
      </w:pPr>
      <w:r>
        <w:t xml:space="preserve">EPs and </w:t>
      </w:r>
      <w:r w:rsidR="00D02759">
        <w:t>R</w:t>
      </w:r>
      <w:r>
        <w:t xml:space="preserve">PPs should work together to provide other information relevant to </w:t>
      </w:r>
      <w:r w:rsidR="00C06386">
        <w:t xml:space="preserve">Clinical </w:t>
      </w:r>
      <w:r w:rsidR="008B5A9C">
        <w:t>P</w:t>
      </w:r>
      <w:r w:rsidR="00C06386">
        <w:t>lacement</w:t>
      </w:r>
      <w:r>
        <w:t xml:space="preserve">s, including details of transport and parking. </w:t>
      </w:r>
    </w:p>
    <w:p w14:paraId="1106F9E4" w14:textId="77777777" w:rsidR="009273B2" w:rsidRDefault="009273B2">
      <w:pPr>
        <w:pStyle w:val="BodyText"/>
        <w:kinsoku w:val="0"/>
        <w:overflowPunct w:val="0"/>
        <w:spacing w:before="81"/>
        <w:ind w:right="399" w:firstLine="0"/>
        <w:sectPr w:rsidR="009273B2">
          <w:pgSz w:w="11910" w:h="16840"/>
          <w:pgMar w:top="640" w:right="1200" w:bottom="680" w:left="1200" w:header="456" w:footer="494" w:gutter="0"/>
          <w:cols w:space="720"/>
          <w:noEndnote/>
        </w:sectPr>
      </w:pPr>
    </w:p>
    <w:p w14:paraId="53AD54E0" w14:textId="77777777" w:rsidR="009273B2" w:rsidRDefault="009273B2">
      <w:pPr>
        <w:pStyle w:val="BodyText"/>
        <w:kinsoku w:val="0"/>
        <w:overflowPunct w:val="0"/>
        <w:spacing w:before="0"/>
        <w:ind w:left="0" w:firstLine="0"/>
      </w:pPr>
    </w:p>
    <w:p w14:paraId="3B9E064B" w14:textId="77777777" w:rsidR="009273B2" w:rsidRDefault="009273B2">
      <w:pPr>
        <w:pStyle w:val="BodyText"/>
        <w:kinsoku w:val="0"/>
        <w:overflowPunct w:val="0"/>
        <w:spacing w:before="0"/>
        <w:ind w:left="0" w:firstLine="0"/>
      </w:pPr>
    </w:p>
    <w:p w14:paraId="38643AD2" w14:textId="77777777" w:rsidR="009273B2" w:rsidRDefault="009273B2">
      <w:pPr>
        <w:pStyle w:val="BodyText"/>
        <w:kinsoku w:val="0"/>
        <w:overflowPunct w:val="0"/>
        <w:spacing w:before="0"/>
        <w:ind w:left="0" w:firstLine="0"/>
      </w:pPr>
    </w:p>
    <w:p w14:paraId="194B5E21" w14:textId="77777777" w:rsidR="009273B2" w:rsidRPr="00E205CF" w:rsidRDefault="002439B7" w:rsidP="00E205CF">
      <w:pPr>
        <w:pStyle w:val="Heading1"/>
        <w:kinsoku w:val="0"/>
        <w:overflowPunct w:val="0"/>
        <w:spacing w:before="0"/>
        <w:ind w:right="299"/>
      </w:pPr>
      <w:bookmarkStart w:id="36" w:name="bookmark20"/>
      <w:bookmarkStart w:id="37" w:name="_Toc77940843"/>
      <w:bookmarkEnd w:id="36"/>
      <w:r w:rsidRPr="00E205CF">
        <w:t>Appendix A - Student Undertaking</w:t>
      </w:r>
      <w:bookmarkEnd w:id="37"/>
    </w:p>
    <w:p w14:paraId="7B66D93F" w14:textId="77777777" w:rsidR="009273B2" w:rsidRDefault="002439B7">
      <w:pPr>
        <w:pStyle w:val="Heading3"/>
        <w:kinsoku w:val="0"/>
        <w:overflowPunct w:val="0"/>
        <w:spacing w:before="285"/>
        <w:ind w:right="299"/>
        <w:rPr>
          <w:b w:val="0"/>
          <w:bCs w:val="0"/>
        </w:rPr>
      </w:pPr>
      <w:r>
        <w:t>Student details</w:t>
      </w:r>
    </w:p>
    <w:p w14:paraId="33A94E1C" w14:textId="77777777" w:rsidR="009273B2" w:rsidRDefault="009273B2">
      <w:pPr>
        <w:pStyle w:val="BodyText"/>
        <w:kinsoku w:val="0"/>
        <w:overflowPunct w:val="0"/>
        <w:spacing w:before="0"/>
        <w:ind w:left="0" w:firstLine="0"/>
        <w:rPr>
          <w:b/>
          <w:bCs/>
        </w:rPr>
      </w:pPr>
    </w:p>
    <w:p w14:paraId="01264458" w14:textId="77777777" w:rsidR="009273B2" w:rsidRDefault="009273B2">
      <w:pPr>
        <w:pStyle w:val="BodyText"/>
        <w:kinsoku w:val="0"/>
        <w:overflowPunct w:val="0"/>
        <w:spacing w:before="5"/>
        <w:ind w:left="0" w:firstLine="0"/>
        <w:rPr>
          <w:b/>
          <w:bCs/>
          <w:sz w:val="11"/>
          <w:szCs w:val="11"/>
        </w:rPr>
      </w:pPr>
    </w:p>
    <w:tbl>
      <w:tblPr>
        <w:tblW w:w="0" w:type="auto"/>
        <w:tblInd w:w="120" w:type="dxa"/>
        <w:tblLayout w:type="fixed"/>
        <w:tblCellMar>
          <w:left w:w="0" w:type="dxa"/>
          <w:right w:w="0" w:type="dxa"/>
        </w:tblCellMar>
        <w:tblLook w:val="0000" w:firstRow="0" w:lastRow="0" w:firstColumn="0" w:lastColumn="0" w:noHBand="0" w:noVBand="0"/>
      </w:tblPr>
      <w:tblGrid>
        <w:gridCol w:w="2235"/>
        <w:gridCol w:w="4284"/>
        <w:gridCol w:w="2755"/>
      </w:tblGrid>
      <w:tr w:rsidR="009273B2" w14:paraId="4CE59E2C" w14:textId="77777777">
        <w:trPr>
          <w:trHeight w:hRule="exact" w:val="329"/>
        </w:trPr>
        <w:tc>
          <w:tcPr>
            <w:tcW w:w="2235" w:type="dxa"/>
            <w:tcBorders>
              <w:top w:val="nil"/>
              <w:left w:val="nil"/>
              <w:bottom w:val="nil"/>
              <w:right w:val="nil"/>
            </w:tcBorders>
          </w:tcPr>
          <w:p w14:paraId="341891FA" w14:textId="77777777" w:rsidR="009273B2" w:rsidRDefault="002439B7">
            <w:pPr>
              <w:pStyle w:val="TableParagraph"/>
              <w:kinsoku w:val="0"/>
              <w:overflowPunct w:val="0"/>
              <w:spacing w:line="205" w:lineRule="exact"/>
              <w:ind w:left="200"/>
            </w:pPr>
            <w:r>
              <w:rPr>
                <w:rFonts w:ascii="Arial" w:hAnsi="Arial" w:cs="Arial"/>
                <w:sz w:val="20"/>
                <w:szCs w:val="20"/>
              </w:rPr>
              <w:t>Name of</w:t>
            </w:r>
            <w:r>
              <w:rPr>
                <w:rFonts w:ascii="Arial" w:hAnsi="Arial" w:cs="Arial"/>
                <w:spacing w:val="-2"/>
                <w:sz w:val="20"/>
                <w:szCs w:val="20"/>
              </w:rPr>
              <w:t xml:space="preserve"> </w:t>
            </w:r>
            <w:r>
              <w:rPr>
                <w:rFonts w:ascii="Arial" w:hAnsi="Arial" w:cs="Arial"/>
                <w:sz w:val="20"/>
                <w:szCs w:val="20"/>
              </w:rPr>
              <w:t>student:</w:t>
            </w:r>
          </w:p>
        </w:tc>
        <w:tc>
          <w:tcPr>
            <w:tcW w:w="4284" w:type="dxa"/>
            <w:tcBorders>
              <w:top w:val="nil"/>
              <w:left w:val="nil"/>
              <w:bottom w:val="single" w:sz="4" w:space="0" w:color="808080"/>
              <w:right w:val="nil"/>
            </w:tcBorders>
          </w:tcPr>
          <w:p w14:paraId="2DA4EB88" w14:textId="77777777" w:rsidR="009273B2" w:rsidRDefault="009273B2"/>
        </w:tc>
        <w:tc>
          <w:tcPr>
            <w:tcW w:w="2755" w:type="dxa"/>
            <w:tcBorders>
              <w:top w:val="nil"/>
              <w:left w:val="nil"/>
              <w:bottom w:val="single" w:sz="4" w:space="0" w:color="808080"/>
              <w:right w:val="nil"/>
            </w:tcBorders>
          </w:tcPr>
          <w:p w14:paraId="2AEC78DE" w14:textId="77777777" w:rsidR="009273B2" w:rsidRDefault="009273B2"/>
        </w:tc>
      </w:tr>
      <w:tr w:rsidR="009273B2" w14:paraId="365A6CB9" w14:textId="77777777">
        <w:trPr>
          <w:trHeight w:hRule="exact" w:val="577"/>
        </w:trPr>
        <w:tc>
          <w:tcPr>
            <w:tcW w:w="2235" w:type="dxa"/>
            <w:tcBorders>
              <w:top w:val="nil"/>
              <w:left w:val="nil"/>
              <w:bottom w:val="nil"/>
              <w:right w:val="nil"/>
            </w:tcBorders>
          </w:tcPr>
          <w:p w14:paraId="1FF1E50D" w14:textId="77777777" w:rsidR="009273B2" w:rsidRDefault="009273B2">
            <w:pPr>
              <w:pStyle w:val="TableParagraph"/>
              <w:kinsoku w:val="0"/>
              <w:overflowPunct w:val="0"/>
              <w:spacing w:before="4"/>
              <w:rPr>
                <w:rFonts w:ascii="Arial" w:hAnsi="Arial" w:cs="Arial"/>
                <w:b/>
                <w:bCs/>
                <w:sz w:val="19"/>
                <w:szCs w:val="19"/>
              </w:rPr>
            </w:pPr>
          </w:p>
          <w:p w14:paraId="1DECE477" w14:textId="77777777" w:rsidR="009273B2" w:rsidRDefault="002439B7">
            <w:pPr>
              <w:pStyle w:val="TableParagraph"/>
              <w:kinsoku w:val="0"/>
              <w:overflowPunct w:val="0"/>
              <w:ind w:left="200"/>
            </w:pPr>
            <w:r>
              <w:rPr>
                <w:rFonts w:ascii="Arial" w:hAnsi="Arial" w:cs="Arial"/>
                <w:sz w:val="20"/>
                <w:szCs w:val="20"/>
              </w:rPr>
              <w:t>Education provider:</w:t>
            </w:r>
          </w:p>
        </w:tc>
        <w:tc>
          <w:tcPr>
            <w:tcW w:w="4284" w:type="dxa"/>
            <w:tcBorders>
              <w:top w:val="single" w:sz="4" w:space="0" w:color="808080"/>
              <w:left w:val="nil"/>
              <w:bottom w:val="single" w:sz="4" w:space="0" w:color="808080"/>
              <w:right w:val="nil"/>
            </w:tcBorders>
          </w:tcPr>
          <w:p w14:paraId="24055A4F" w14:textId="77777777" w:rsidR="009273B2" w:rsidRDefault="009273B2"/>
        </w:tc>
        <w:tc>
          <w:tcPr>
            <w:tcW w:w="2755" w:type="dxa"/>
            <w:tcBorders>
              <w:top w:val="single" w:sz="4" w:space="0" w:color="808080"/>
              <w:left w:val="nil"/>
              <w:bottom w:val="single" w:sz="4" w:space="0" w:color="808080"/>
              <w:right w:val="nil"/>
            </w:tcBorders>
          </w:tcPr>
          <w:p w14:paraId="7C666190" w14:textId="77777777" w:rsidR="009273B2" w:rsidRDefault="009273B2">
            <w:pPr>
              <w:pStyle w:val="TableParagraph"/>
              <w:kinsoku w:val="0"/>
              <w:overflowPunct w:val="0"/>
              <w:spacing w:before="11"/>
              <w:rPr>
                <w:rFonts w:ascii="Arial" w:hAnsi="Arial" w:cs="Arial"/>
                <w:b/>
                <w:bCs/>
                <w:sz w:val="18"/>
                <w:szCs w:val="18"/>
              </w:rPr>
            </w:pPr>
          </w:p>
          <w:p w14:paraId="7EB9BB7B" w14:textId="77777777" w:rsidR="009273B2" w:rsidRDefault="002439B7">
            <w:pPr>
              <w:pStyle w:val="TableParagraph"/>
              <w:kinsoku w:val="0"/>
              <w:overflowPunct w:val="0"/>
              <w:ind w:left="107"/>
            </w:pPr>
            <w:r>
              <w:rPr>
                <w:rFonts w:ascii="Arial" w:hAnsi="Arial" w:cs="Arial"/>
                <w:sz w:val="20"/>
                <w:szCs w:val="20"/>
              </w:rPr>
              <w:t>Student</w:t>
            </w:r>
            <w:r>
              <w:rPr>
                <w:rFonts w:ascii="Arial" w:hAnsi="Arial" w:cs="Arial"/>
                <w:spacing w:val="-1"/>
                <w:sz w:val="20"/>
                <w:szCs w:val="20"/>
              </w:rPr>
              <w:t xml:space="preserve"> </w:t>
            </w:r>
            <w:r>
              <w:rPr>
                <w:rFonts w:ascii="Arial" w:hAnsi="Arial" w:cs="Arial"/>
                <w:sz w:val="20"/>
                <w:szCs w:val="20"/>
              </w:rPr>
              <w:t>ID:</w:t>
            </w:r>
          </w:p>
        </w:tc>
      </w:tr>
      <w:tr w:rsidR="009273B2" w14:paraId="04FD0AE1" w14:textId="77777777">
        <w:trPr>
          <w:trHeight w:hRule="exact" w:val="577"/>
        </w:trPr>
        <w:tc>
          <w:tcPr>
            <w:tcW w:w="2235" w:type="dxa"/>
            <w:tcBorders>
              <w:top w:val="nil"/>
              <w:left w:val="nil"/>
              <w:bottom w:val="nil"/>
              <w:right w:val="nil"/>
            </w:tcBorders>
          </w:tcPr>
          <w:p w14:paraId="4609C59B" w14:textId="77777777" w:rsidR="009273B2" w:rsidRDefault="009273B2">
            <w:pPr>
              <w:pStyle w:val="TableParagraph"/>
              <w:kinsoku w:val="0"/>
              <w:overflowPunct w:val="0"/>
              <w:spacing w:before="4"/>
              <w:rPr>
                <w:rFonts w:ascii="Arial" w:hAnsi="Arial" w:cs="Arial"/>
                <w:b/>
                <w:bCs/>
                <w:sz w:val="19"/>
                <w:szCs w:val="19"/>
              </w:rPr>
            </w:pPr>
          </w:p>
          <w:p w14:paraId="7FEEA153" w14:textId="77777777" w:rsidR="009273B2" w:rsidRDefault="002439B7">
            <w:pPr>
              <w:pStyle w:val="TableParagraph"/>
              <w:kinsoku w:val="0"/>
              <w:overflowPunct w:val="0"/>
              <w:ind w:left="200"/>
            </w:pPr>
            <w:r>
              <w:rPr>
                <w:rFonts w:ascii="Arial" w:hAnsi="Arial" w:cs="Arial"/>
                <w:sz w:val="20"/>
                <w:szCs w:val="20"/>
              </w:rPr>
              <w:t>Course</w:t>
            </w:r>
            <w:r>
              <w:rPr>
                <w:rFonts w:ascii="Arial" w:hAnsi="Arial" w:cs="Arial"/>
                <w:spacing w:val="-2"/>
                <w:sz w:val="20"/>
                <w:szCs w:val="20"/>
              </w:rPr>
              <w:t xml:space="preserve"> </w:t>
            </w:r>
            <w:r>
              <w:rPr>
                <w:rFonts w:ascii="Arial" w:hAnsi="Arial" w:cs="Arial"/>
                <w:sz w:val="20"/>
                <w:szCs w:val="20"/>
              </w:rPr>
              <w:t>name:</w:t>
            </w:r>
          </w:p>
        </w:tc>
        <w:tc>
          <w:tcPr>
            <w:tcW w:w="4284" w:type="dxa"/>
            <w:tcBorders>
              <w:top w:val="single" w:sz="4" w:space="0" w:color="808080"/>
              <w:left w:val="nil"/>
              <w:bottom w:val="single" w:sz="4" w:space="0" w:color="808080"/>
              <w:right w:val="nil"/>
            </w:tcBorders>
          </w:tcPr>
          <w:p w14:paraId="00AFDB14" w14:textId="77777777" w:rsidR="009273B2" w:rsidRDefault="009273B2"/>
        </w:tc>
        <w:tc>
          <w:tcPr>
            <w:tcW w:w="2755" w:type="dxa"/>
            <w:tcBorders>
              <w:top w:val="single" w:sz="4" w:space="0" w:color="808080"/>
              <w:left w:val="nil"/>
              <w:bottom w:val="single" w:sz="4" w:space="0" w:color="808080"/>
              <w:right w:val="nil"/>
            </w:tcBorders>
          </w:tcPr>
          <w:p w14:paraId="75742D5C" w14:textId="77777777" w:rsidR="009273B2" w:rsidRDefault="009273B2"/>
        </w:tc>
      </w:tr>
      <w:tr w:rsidR="009273B2" w14:paraId="3C900C8C" w14:textId="77777777">
        <w:trPr>
          <w:trHeight w:hRule="exact" w:val="577"/>
        </w:trPr>
        <w:tc>
          <w:tcPr>
            <w:tcW w:w="2235" w:type="dxa"/>
            <w:tcBorders>
              <w:top w:val="nil"/>
              <w:left w:val="nil"/>
              <w:bottom w:val="nil"/>
              <w:right w:val="nil"/>
            </w:tcBorders>
          </w:tcPr>
          <w:p w14:paraId="7A96FA54" w14:textId="77777777" w:rsidR="009273B2" w:rsidRDefault="009273B2">
            <w:pPr>
              <w:pStyle w:val="TableParagraph"/>
              <w:kinsoku w:val="0"/>
              <w:overflowPunct w:val="0"/>
              <w:spacing w:before="4"/>
              <w:rPr>
                <w:rFonts w:ascii="Arial" w:hAnsi="Arial" w:cs="Arial"/>
                <w:b/>
                <w:bCs/>
                <w:sz w:val="19"/>
                <w:szCs w:val="19"/>
              </w:rPr>
            </w:pPr>
          </w:p>
          <w:p w14:paraId="0D0E693F" w14:textId="77777777" w:rsidR="009273B2" w:rsidRDefault="002439B7">
            <w:pPr>
              <w:pStyle w:val="TableParagraph"/>
              <w:kinsoku w:val="0"/>
              <w:overflowPunct w:val="0"/>
              <w:ind w:left="200"/>
            </w:pPr>
            <w:r>
              <w:rPr>
                <w:rFonts w:ascii="Arial" w:hAnsi="Arial" w:cs="Arial"/>
                <w:sz w:val="20"/>
                <w:szCs w:val="20"/>
              </w:rPr>
              <w:t>Email</w:t>
            </w:r>
            <w:r>
              <w:rPr>
                <w:rFonts w:ascii="Arial" w:hAnsi="Arial" w:cs="Arial"/>
                <w:spacing w:val="-1"/>
                <w:sz w:val="20"/>
                <w:szCs w:val="20"/>
              </w:rPr>
              <w:t xml:space="preserve"> </w:t>
            </w:r>
            <w:r>
              <w:rPr>
                <w:rFonts w:ascii="Arial" w:hAnsi="Arial" w:cs="Arial"/>
                <w:sz w:val="20"/>
                <w:szCs w:val="20"/>
              </w:rPr>
              <w:t>address:</w:t>
            </w:r>
          </w:p>
        </w:tc>
        <w:tc>
          <w:tcPr>
            <w:tcW w:w="4284" w:type="dxa"/>
            <w:tcBorders>
              <w:top w:val="single" w:sz="4" w:space="0" w:color="808080"/>
              <w:left w:val="nil"/>
              <w:bottom w:val="single" w:sz="4" w:space="0" w:color="808080"/>
              <w:right w:val="nil"/>
            </w:tcBorders>
          </w:tcPr>
          <w:p w14:paraId="7CE84BC2" w14:textId="77777777" w:rsidR="009273B2" w:rsidRDefault="009273B2"/>
        </w:tc>
        <w:tc>
          <w:tcPr>
            <w:tcW w:w="2755" w:type="dxa"/>
            <w:tcBorders>
              <w:top w:val="single" w:sz="4" w:space="0" w:color="808080"/>
              <w:left w:val="nil"/>
              <w:bottom w:val="single" w:sz="4" w:space="0" w:color="808080"/>
              <w:right w:val="nil"/>
            </w:tcBorders>
          </w:tcPr>
          <w:p w14:paraId="76AF4251" w14:textId="77777777" w:rsidR="009273B2" w:rsidRDefault="009273B2"/>
        </w:tc>
      </w:tr>
      <w:tr w:rsidR="009273B2" w14:paraId="3111B38A" w14:textId="77777777">
        <w:trPr>
          <w:trHeight w:hRule="exact" w:val="577"/>
        </w:trPr>
        <w:tc>
          <w:tcPr>
            <w:tcW w:w="2235" w:type="dxa"/>
            <w:tcBorders>
              <w:top w:val="nil"/>
              <w:left w:val="nil"/>
              <w:bottom w:val="nil"/>
              <w:right w:val="nil"/>
            </w:tcBorders>
          </w:tcPr>
          <w:p w14:paraId="7D3E18B8" w14:textId="77777777" w:rsidR="009273B2" w:rsidRDefault="009273B2">
            <w:pPr>
              <w:pStyle w:val="TableParagraph"/>
              <w:kinsoku w:val="0"/>
              <w:overflowPunct w:val="0"/>
              <w:spacing w:before="4"/>
              <w:rPr>
                <w:rFonts w:ascii="Arial" w:hAnsi="Arial" w:cs="Arial"/>
                <w:b/>
                <w:bCs/>
                <w:sz w:val="19"/>
                <w:szCs w:val="19"/>
              </w:rPr>
            </w:pPr>
          </w:p>
          <w:p w14:paraId="52473E15" w14:textId="77777777" w:rsidR="009273B2" w:rsidRDefault="002439B7">
            <w:pPr>
              <w:pStyle w:val="TableParagraph"/>
              <w:kinsoku w:val="0"/>
              <w:overflowPunct w:val="0"/>
              <w:ind w:left="200"/>
            </w:pPr>
            <w:r>
              <w:rPr>
                <w:rFonts w:ascii="Arial" w:hAnsi="Arial" w:cs="Arial"/>
                <w:sz w:val="20"/>
                <w:szCs w:val="20"/>
              </w:rPr>
              <w:t>Phone</w:t>
            </w:r>
            <w:r>
              <w:rPr>
                <w:rFonts w:ascii="Arial" w:hAnsi="Arial" w:cs="Arial"/>
                <w:spacing w:val="-2"/>
                <w:sz w:val="20"/>
                <w:szCs w:val="20"/>
              </w:rPr>
              <w:t xml:space="preserve"> </w:t>
            </w:r>
            <w:r>
              <w:rPr>
                <w:rFonts w:ascii="Arial" w:hAnsi="Arial" w:cs="Arial"/>
                <w:sz w:val="20"/>
                <w:szCs w:val="20"/>
              </w:rPr>
              <w:t>number:</w:t>
            </w:r>
          </w:p>
        </w:tc>
        <w:tc>
          <w:tcPr>
            <w:tcW w:w="4284" w:type="dxa"/>
            <w:tcBorders>
              <w:top w:val="single" w:sz="4" w:space="0" w:color="808080"/>
              <w:left w:val="nil"/>
              <w:bottom w:val="single" w:sz="4" w:space="0" w:color="808080"/>
              <w:right w:val="nil"/>
            </w:tcBorders>
          </w:tcPr>
          <w:p w14:paraId="1225938F" w14:textId="77777777" w:rsidR="009273B2" w:rsidRDefault="009273B2"/>
        </w:tc>
        <w:tc>
          <w:tcPr>
            <w:tcW w:w="2755" w:type="dxa"/>
            <w:tcBorders>
              <w:top w:val="single" w:sz="4" w:space="0" w:color="808080"/>
              <w:left w:val="nil"/>
              <w:bottom w:val="single" w:sz="4" w:space="0" w:color="808080"/>
              <w:right w:val="nil"/>
            </w:tcBorders>
          </w:tcPr>
          <w:p w14:paraId="469A85F4" w14:textId="77777777" w:rsidR="009273B2" w:rsidRDefault="009273B2"/>
        </w:tc>
      </w:tr>
    </w:tbl>
    <w:p w14:paraId="0F217D11" w14:textId="77777777" w:rsidR="009273B2" w:rsidRDefault="009273B2">
      <w:pPr>
        <w:pStyle w:val="BodyText"/>
        <w:kinsoku w:val="0"/>
        <w:overflowPunct w:val="0"/>
        <w:spacing w:before="9"/>
        <w:ind w:left="0" w:firstLine="0"/>
        <w:rPr>
          <w:b/>
          <w:bCs/>
          <w:sz w:val="18"/>
          <w:szCs w:val="18"/>
        </w:rPr>
      </w:pPr>
    </w:p>
    <w:p w14:paraId="12C7B70A" w14:textId="77777777" w:rsidR="009273B2" w:rsidRDefault="002439B7">
      <w:pPr>
        <w:pStyle w:val="BodyText"/>
        <w:kinsoku w:val="0"/>
        <w:overflowPunct w:val="0"/>
        <w:spacing w:before="69"/>
        <w:ind w:right="299" w:firstLine="0"/>
        <w:rPr>
          <w:sz w:val="24"/>
          <w:szCs w:val="24"/>
        </w:rPr>
      </w:pPr>
      <w:r>
        <w:rPr>
          <w:b/>
          <w:bCs/>
          <w:sz w:val="24"/>
          <w:szCs w:val="24"/>
        </w:rPr>
        <w:t>Emergency contact</w:t>
      </w:r>
      <w:r>
        <w:rPr>
          <w:b/>
          <w:bCs/>
          <w:spacing w:val="-3"/>
          <w:sz w:val="24"/>
          <w:szCs w:val="24"/>
        </w:rPr>
        <w:t xml:space="preserve"> </w:t>
      </w:r>
      <w:r>
        <w:rPr>
          <w:b/>
          <w:bCs/>
          <w:sz w:val="24"/>
          <w:szCs w:val="24"/>
        </w:rPr>
        <w:t>details</w:t>
      </w:r>
    </w:p>
    <w:p w14:paraId="12C5C783" w14:textId="77777777" w:rsidR="009273B2" w:rsidRDefault="009273B2">
      <w:pPr>
        <w:pStyle w:val="BodyText"/>
        <w:kinsoku w:val="0"/>
        <w:overflowPunct w:val="0"/>
        <w:spacing w:before="0"/>
        <w:ind w:left="0" w:firstLine="0"/>
        <w:rPr>
          <w:b/>
          <w:bCs/>
        </w:rPr>
      </w:pPr>
    </w:p>
    <w:p w14:paraId="4883AE01" w14:textId="77777777" w:rsidR="009273B2" w:rsidRDefault="009273B2">
      <w:pPr>
        <w:pStyle w:val="BodyText"/>
        <w:kinsoku w:val="0"/>
        <w:overflowPunct w:val="0"/>
        <w:spacing w:before="5"/>
        <w:ind w:left="0" w:firstLine="0"/>
        <w:rPr>
          <w:b/>
          <w:bCs/>
          <w:sz w:val="11"/>
          <w:szCs w:val="11"/>
        </w:rPr>
      </w:pPr>
    </w:p>
    <w:tbl>
      <w:tblPr>
        <w:tblW w:w="0" w:type="auto"/>
        <w:tblInd w:w="120" w:type="dxa"/>
        <w:tblLayout w:type="fixed"/>
        <w:tblCellMar>
          <w:left w:w="0" w:type="dxa"/>
          <w:right w:w="0" w:type="dxa"/>
        </w:tblCellMar>
        <w:tblLook w:val="0000" w:firstRow="0" w:lastRow="0" w:firstColumn="0" w:lastColumn="0" w:noHBand="0" w:noVBand="0"/>
      </w:tblPr>
      <w:tblGrid>
        <w:gridCol w:w="2679"/>
        <w:gridCol w:w="6595"/>
      </w:tblGrid>
      <w:tr w:rsidR="009273B2" w14:paraId="3541E9B9" w14:textId="77777777">
        <w:trPr>
          <w:trHeight w:hRule="exact" w:val="329"/>
        </w:trPr>
        <w:tc>
          <w:tcPr>
            <w:tcW w:w="2679" w:type="dxa"/>
            <w:tcBorders>
              <w:top w:val="nil"/>
              <w:left w:val="nil"/>
              <w:bottom w:val="nil"/>
              <w:right w:val="nil"/>
            </w:tcBorders>
          </w:tcPr>
          <w:p w14:paraId="7EB725CA" w14:textId="77777777" w:rsidR="009273B2" w:rsidRDefault="002439B7">
            <w:pPr>
              <w:pStyle w:val="TableParagraph"/>
              <w:kinsoku w:val="0"/>
              <w:overflowPunct w:val="0"/>
              <w:spacing w:line="205" w:lineRule="exact"/>
              <w:ind w:left="200"/>
            </w:pPr>
            <w:r>
              <w:rPr>
                <w:rFonts w:ascii="Arial" w:hAnsi="Arial" w:cs="Arial"/>
                <w:sz w:val="20"/>
                <w:szCs w:val="20"/>
              </w:rPr>
              <w:t>Emergency contact</w:t>
            </w:r>
            <w:r>
              <w:rPr>
                <w:rFonts w:ascii="Arial" w:hAnsi="Arial" w:cs="Arial"/>
                <w:spacing w:val="-2"/>
                <w:sz w:val="20"/>
                <w:szCs w:val="20"/>
              </w:rPr>
              <w:t xml:space="preserve"> </w:t>
            </w:r>
            <w:r>
              <w:rPr>
                <w:rFonts w:ascii="Arial" w:hAnsi="Arial" w:cs="Arial"/>
                <w:sz w:val="20"/>
                <w:szCs w:val="20"/>
              </w:rPr>
              <w:t>name:</w:t>
            </w:r>
          </w:p>
        </w:tc>
        <w:tc>
          <w:tcPr>
            <w:tcW w:w="6595" w:type="dxa"/>
            <w:tcBorders>
              <w:top w:val="nil"/>
              <w:left w:val="nil"/>
              <w:bottom w:val="single" w:sz="4" w:space="0" w:color="808080"/>
              <w:right w:val="nil"/>
            </w:tcBorders>
          </w:tcPr>
          <w:p w14:paraId="5331B6E2" w14:textId="77777777" w:rsidR="009273B2" w:rsidRDefault="009273B2"/>
        </w:tc>
      </w:tr>
      <w:tr w:rsidR="009273B2" w14:paraId="3CA608DE" w14:textId="77777777">
        <w:trPr>
          <w:trHeight w:hRule="exact" w:val="577"/>
        </w:trPr>
        <w:tc>
          <w:tcPr>
            <w:tcW w:w="2679" w:type="dxa"/>
            <w:tcBorders>
              <w:top w:val="nil"/>
              <w:left w:val="nil"/>
              <w:bottom w:val="nil"/>
              <w:right w:val="nil"/>
            </w:tcBorders>
          </w:tcPr>
          <w:p w14:paraId="3CB02E15" w14:textId="77777777" w:rsidR="009273B2" w:rsidRDefault="009273B2">
            <w:pPr>
              <w:pStyle w:val="TableParagraph"/>
              <w:kinsoku w:val="0"/>
              <w:overflowPunct w:val="0"/>
              <w:spacing w:before="4"/>
              <w:rPr>
                <w:rFonts w:ascii="Arial" w:hAnsi="Arial" w:cs="Arial"/>
                <w:b/>
                <w:bCs/>
                <w:sz w:val="19"/>
                <w:szCs w:val="19"/>
              </w:rPr>
            </w:pPr>
          </w:p>
          <w:p w14:paraId="4DE4A73B" w14:textId="77777777" w:rsidR="009273B2" w:rsidRDefault="002439B7">
            <w:pPr>
              <w:pStyle w:val="TableParagraph"/>
              <w:kinsoku w:val="0"/>
              <w:overflowPunct w:val="0"/>
              <w:ind w:left="200"/>
            </w:pPr>
            <w:r>
              <w:rPr>
                <w:rFonts w:ascii="Arial" w:hAnsi="Arial" w:cs="Arial"/>
                <w:sz w:val="20"/>
                <w:szCs w:val="20"/>
              </w:rPr>
              <w:t>Relationship:</w:t>
            </w:r>
          </w:p>
        </w:tc>
        <w:tc>
          <w:tcPr>
            <w:tcW w:w="6595" w:type="dxa"/>
            <w:tcBorders>
              <w:top w:val="single" w:sz="4" w:space="0" w:color="808080"/>
              <w:left w:val="nil"/>
              <w:bottom w:val="single" w:sz="4" w:space="0" w:color="808080"/>
              <w:right w:val="nil"/>
            </w:tcBorders>
          </w:tcPr>
          <w:p w14:paraId="57F066D6" w14:textId="77777777" w:rsidR="009273B2" w:rsidRDefault="009273B2"/>
        </w:tc>
      </w:tr>
      <w:tr w:rsidR="009273B2" w14:paraId="288BA39F" w14:textId="77777777">
        <w:trPr>
          <w:trHeight w:hRule="exact" w:val="577"/>
        </w:trPr>
        <w:tc>
          <w:tcPr>
            <w:tcW w:w="2679" w:type="dxa"/>
            <w:tcBorders>
              <w:top w:val="nil"/>
              <w:left w:val="nil"/>
              <w:bottom w:val="nil"/>
              <w:right w:val="nil"/>
            </w:tcBorders>
          </w:tcPr>
          <w:p w14:paraId="48AF006B" w14:textId="77777777" w:rsidR="009273B2" w:rsidRDefault="009273B2">
            <w:pPr>
              <w:pStyle w:val="TableParagraph"/>
              <w:kinsoku w:val="0"/>
              <w:overflowPunct w:val="0"/>
              <w:spacing w:before="4"/>
              <w:rPr>
                <w:rFonts w:ascii="Arial" w:hAnsi="Arial" w:cs="Arial"/>
                <w:b/>
                <w:bCs/>
                <w:sz w:val="19"/>
                <w:szCs w:val="19"/>
              </w:rPr>
            </w:pPr>
          </w:p>
          <w:p w14:paraId="7CAFE58E" w14:textId="77777777" w:rsidR="009273B2" w:rsidRDefault="002439B7">
            <w:pPr>
              <w:pStyle w:val="TableParagraph"/>
              <w:kinsoku w:val="0"/>
              <w:overflowPunct w:val="0"/>
              <w:ind w:left="200"/>
            </w:pPr>
            <w:r>
              <w:rPr>
                <w:rFonts w:ascii="Arial" w:hAnsi="Arial" w:cs="Arial"/>
                <w:sz w:val="20"/>
                <w:szCs w:val="20"/>
              </w:rPr>
              <w:t>Phone</w:t>
            </w:r>
            <w:r>
              <w:rPr>
                <w:rFonts w:ascii="Arial" w:hAnsi="Arial" w:cs="Arial"/>
                <w:spacing w:val="-2"/>
                <w:sz w:val="20"/>
                <w:szCs w:val="20"/>
              </w:rPr>
              <w:t xml:space="preserve"> </w:t>
            </w:r>
            <w:r>
              <w:rPr>
                <w:rFonts w:ascii="Arial" w:hAnsi="Arial" w:cs="Arial"/>
                <w:sz w:val="20"/>
                <w:szCs w:val="20"/>
              </w:rPr>
              <w:t>number:</w:t>
            </w:r>
          </w:p>
        </w:tc>
        <w:tc>
          <w:tcPr>
            <w:tcW w:w="6595" w:type="dxa"/>
            <w:tcBorders>
              <w:top w:val="single" w:sz="4" w:space="0" w:color="808080"/>
              <w:left w:val="nil"/>
              <w:bottom w:val="single" w:sz="4" w:space="0" w:color="808080"/>
              <w:right w:val="nil"/>
            </w:tcBorders>
          </w:tcPr>
          <w:p w14:paraId="03066CE1" w14:textId="77777777" w:rsidR="009273B2" w:rsidRDefault="009273B2"/>
        </w:tc>
      </w:tr>
    </w:tbl>
    <w:p w14:paraId="1010C0DE" w14:textId="77777777" w:rsidR="009273B2" w:rsidRDefault="009273B2">
      <w:pPr>
        <w:pStyle w:val="BodyText"/>
        <w:kinsoku w:val="0"/>
        <w:overflowPunct w:val="0"/>
        <w:spacing w:before="9"/>
        <w:ind w:left="0" w:firstLine="0"/>
        <w:rPr>
          <w:b/>
          <w:bCs/>
          <w:sz w:val="18"/>
          <w:szCs w:val="18"/>
        </w:rPr>
      </w:pPr>
    </w:p>
    <w:p w14:paraId="6DC3AE4E" w14:textId="77777777" w:rsidR="009273B2" w:rsidRDefault="002439B7">
      <w:pPr>
        <w:pStyle w:val="BodyText"/>
        <w:kinsoku w:val="0"/>
        <w:overflowPunct w:val="0"/>
        <w:spacing w:before="69"/>
        <w:ind w:right="299" w:firstLine="0"/>
        <w:rPr>
          <w:sz w:val="24"/>
          <w:szCs w:val="24"/>
        </w:rPr>
      </w:pPr>
      <w:r>
        <w:rPr>
          <w:b/>
          <w:bCs/>
          <w:sz w:val="24"/>
          <w:szCs w:val="24"/>
        </w:rPr>
        <w:t>Acknowledgement and</w:t>
      </w:r>
      <w:r>
        <w:rPr>
          <w:b/>
          <w:bCs/>
          <w:spacing w:val="-3"/>
          <w:sz w:val="24"/>
          <w:szCs w:val="24"/>
        </w:rPr>
        <w:t xml:space="preserve"> </w:t>
      </w:r>
      <w:r>
        <w:rPr>
          <w:b/>
          <w:bCs/>
          <w:sz w:val="24"/>
          <w:szCs w:val="24"/>
        </w:rPr>
        <w:t>undertaking</w:t>
      </w:r>
    </w:p>
    <w:p w14:paraId="0702E63E" w14:textId="77777777" w:rsidR="009273B2" w:rsidRDefault="002439B7">
      <w:pPr>
        <w:pStyle w:val="BodyText"/>
        <w:kinsoku w:val="0"/>
        <w:overflowPunct w:val="0"/>
        <w:ind w:right="299" w:firstLine="0"/>
      </w:pPr>
      <w:r>
        <w:t>I acknowledge</w:t>
      </w:r>
      <w:r>
        <w:rPr>
          <w:spacing w:val="-1"/>
        </w:rPr>
        <w:t xml:space="preserve"> </w:t>
      </w:r>
      <w:r>
        <w:t>that:</w:t>
      </w:r>
    </w:p>
    <w:p w14:paraId="15478E66" w14:textId="0FBF274D" w:rsidR="009273B2" w:rsidRDefault="002439B7">
      <w:pPr>
        <w:pStyle w:val="ListParagraph"/>
        <w:numPr>
          <w:ilvl w:val="0"/>
          <w:numId w:val="2"/>
        </w:numPr>
        <w:tabs>
          <w:tab w:val="left" w:pos="502"/>
        </w:tabs>
        <w:kinsoku w:val="0"/>
        <w:overflowPunct w:val="0"/>
        <w:spacing w:before="160"/>
        <w:rPr>
          <w:rFonts w:ascii="Arial" w:hAnsi="Arial" w:cs="Arial"/>
          <w:sz w:val="20"/>
          <w:szCs w:val="20"/>
        </w:rPr>
      </w:pPr>
      <w:r>
        <w:rPr>
          <w:rFonts w:ascii="Arial" w:hAnsi="Arial" w:cs="Arial"/>
          <w:sz w:val="20"/>
          <w:szCs w:val="20"/>
        </w:rPr>
        <w:t xml:space="preserve">I am not an employee </w:t>
      </w:r>
      <w:r w:rsidR="001423E2">
        <w:rPr>
          <w:rFonts w:ascii="Arial" w:hAnsi="Arial" w:cs="Arial"/>
          <w:sz w:val="20"/>
          <w:szCs w:val="20"/>
        </w:rPr>
        <w:t xml:space="preserve">of the </w:t>
      </w:r>
      <w:r w:rsidR="00256456">
        <w:rPr>
          <w:rFonts w:ascii="Arial" w:hAnsi="Arial" w:cs="Arial"/>
          <w:sz w:val="20"/>
          <w:szCs w:val="20"/>
        </w:rPr>
        <w:t xml:space="preserve">Research </w:t>
      </w:r>
      <w:r w:rsidR="001423E2">
        <w:rPr>
          <w:rFonts w:ascii="Arial" w:hAnsi="Arial" w:cs="Arial"/>
          <w:sz w:val="20"/>
          <w:szCs w:val="20"/>
        </w:rPr>
        <w:t xml:space="preserve">Placement Provider </w:t>
      </w:r>
      <w:r>
        <w:rPr>
          <w:rFonts w:ascii="Arial" w:hAnsi="Arial" w:cs="Arial"/>
          <w:sz w:val="20"/>
          <w:szCs w:val="20"/>
        </w:rPr>
        <w:t>for the purpose of</w:t>
      </w:r>
      <w:r>
        <w:rPr>
          <w:rFonts w:ascii="Arial" w:hAnsi="Arial" w:cs="Arial"/>
          <w:spacing w:val="-4"/>
          <w:sz w:val="20"/>
          <w:szCs w:val="20"/>
        </w:rPr>
        <w:t xml:space="preserve"> </w:t>
      </w:r>
      <w:r w:rsidR="008B5A9C">
        <w:rPr>
          <w:rFonts w:ascii="Arial" w:hAnsi="Arial" w:cs="Arial"/>
          <w:sz w:val="20"/>
          <w:szCs w:val="20"/>
        </w:rPr>
        <w:t>Placement</w:t>
      </w:r>
      <w:r>
        <w:rPr>
          <w:rFonts w:ascii="Arial" w:hAnsi="Arial" w:cs="Arial"/>
          <w:sz w:val="20"/>
          <w:szCs w:val="20"/>
        </w:rPr>
        <w:t>;</w:t>
      </w:r>
    </w:p>
    <w:p w14:paraId="752EA988" w14:textId="77777777" w:rsidR="009273B2" w:rsidRDefault="002439B7">
      <w:pPr>
        <w:pStyle w:val="ListParagraph"/>
        <w:numPr>
          <w:ilvl w:val="0"/>
          <w:numId w:val="2"/>
        </w:numPr>
        <w:tabs>
          <w:tab w:val="left" w:pos="502"/>
        </w:tabs>
        <w:kinsoku w:val="0"/>
        <w:overflowPunct w:val="0"/>
        <w:spacing w:before="160"/>
        <w:rPr>
          <w:rFonts w:ascii="Arial" w:hAnsi="Arial" w:cs="Arial"/>
          <w:sz w:val="20"/>
          <w:szCs w:val="20"/>
        </w:rPr>
      </w:pPr>
      <w:r>
        <w:rPr>
          <w:rFonts w:ascii="Arial" w:hAnsi="Arial" w:cs="Arial"/>
          <w:sz w:val="20"/>
          <w:szCs w:val="20"/>
        </w:rPr>
        <w:t>I am familiar with the Australian Charter of Healthcare</w:t>
      </w:r>
      <w:r>
        <w:rPr>
          <w:rFonts w:ascii="Arial" w:hAnsi="Arial" w:cs="Arial"/>
          <w:spacing w:val="-7"/>
          <w:sz w:val="20"/>
          <w:szCs w:val="20"/>
        </w:rPr>
        <w:t xml:space="preserve"> </w:t>
      </w:r>
      <w:r>
        <w:rPr>
          <w:rFonts w:ascii="Arial" w:hAnsi="Arial" w:cs="Arial"/>
          <w:sz w:val="20"/>
          <w:szCs w:val="20"/>
        </w:rPr>
        <w:t>Rights;</w:t>
      </w:r>
    </w:p>
    <w:p w14:paraId="1A2AB561" w14:textId="77777777" w:rsidR="009273B2" w:rsidRDefault="002439B7">
      <w:pPr>
        <w:pStyle w:val="ListParagraph"/>
        <w:numPr>
          <w:ilvl w:val="0"/>
          <w:numId w:val="2"/>
        </w:numPr>
        <w:tabs>
          <w:tab w:val="left" w:pos="502"/>
        </w:tabs>
        <w:kinsoku w:val="0"/>
        <w:overflowPunct w:val="0"/>
        <w:spacing w:before="160"/>
        <w:rPr>
          <w:rFonts w:ascii="Arial" w:hAnsi="Arial" w:cs="Arial"/>
          <w:sz w:val="20"/>
          <w:szCs w:val="20"/>
        </w:rPr>
      </w:pPr>
      <w:r>
        <w:rPr>
          <w:rFonts w:ascii="Arial" w:hAnsi="Arial" w:cs="Arial"/>
          <w:sz w:val="20"/>
          <w:szCs w:val="20"/>
        </w:rPr>
        <w:t>I am aware that unlawful disclosure of patient information is a criminal</w:t>
      </w:r>
      <w:r>
        <w:rPr>
          <w:rFonts w:ascii="Arial" w:hAnsi="Arial" w:cs="Arial"/>
          <w:spacing w:val="-3"/>
          <w:sz w:val="20"/>
          <w:szCs w:val="20"/>
        </w:rPr>
        <w:t xml:space="preserve"> </w:t>
      </w:r>
      <w:r>
        <w:rPr>
          <w:rFonts w:ascii="Arial" w:hAnsi="Arial" w:cs="Arial"/>
          <w:sz w:val="20"/>
          <w:szCs w:val="20"/>
        </w:rPr>
        <w:t>offence;</w:t>
      </w:r>
    </w:p>
    <w:p w14:paraId="737CFE29" w14:textId="77777777" w:rsidR="009273B2" w:rsidRDefault="002439B7">
      <w:pPr>
        <w:pStyle w:val="ListParagraph"/>
        <w:numPr>
          <w:ilvl w:val="0"/>
          <w:numId w:val="2"/>
        </w:numPr>
        <w:tabs>
          <w:tab w:val="left" w:pos="502"/>
        </w:tabs>
        <w:kinsoku w:val="0"/>
        <w:overflowPunct w:val="0"/>
        <w:spacing w:before="160"/>
        <w:rPr>
          <w:rFonts w:ascii="Arial" w:hAnsi="Arial" w:cs="Arial"/>
          <w:sz w:val="20"/>
          <w:szCs w:val="20"/>
        </w:rPr>
      </w:pPr>
      <w:r>
        <w:rPr>
          <w:rFonts w:ascii="Arial" w:hAnsi="Arial" w:cs="Arial"/>
          <w:sz w:val="20"/>
          <w:szCs w:val="20"/>
        </w:rPr>
        <w:t>I have informed my education provider and provided all relevant details</w:t>
      </w:r>
      <w:r>
        <w:rPr>
          <w:rFonts w:ascii="Arial" w:hAnsi="Arial" w:cs="Arial"/>
          <w:spacing w:val="-5"/>
          <w:sz w:val="20"/>
          <w:szCs w:val="20"/>
        </w:rPr>
        <w:t xml:space="preserve"> </w:t>
      </w:r>
      <w:r>
        <w:rPr>
          <w:rFonts w:ascii="Arial" w:hAnsi="Arial" w:cs="Arial"/>
          <w:sz w:val="20"/>
          <w:szCs w:val="20"/>
        </w:rPr>
        <w:t>if:</w:t>
      </w:r>
    </w:p>
    <w:p w14:paraId="1D2F6661" w14:textId="77777777" w:rsidR="009273B2" w:rsidRDefault="002439B7">
      <w:pPr>
        <w:pStyle w:val="ListParagraph"/>
        <w:numPr>
          <w:ilvl w:val="1"/>
          <w:numId w:val="2"/>
        </w:numPr>
        <w:tabs>
          <w:tab w:val="left" w:pos="900"/>
        </w:tabs>
        <w:kinsoku w:val="0"/>
        <w:overflowPunct w:val="0"/>
        <w:spacing w:before="160"/>
        <w:ind w:hanging="397"/>
        <w:rPr>
          <w:rFonts w:ascii="Arial" w:hAnsi="Arial" w:cs="Arial"/>
          <w:sz w:val="20"/>
          <w:szCs w:val="20"/>
        </w:rPr>
      </w:pPr>
      <w:r>
        <w:rPr>
          <w:rFonts w:ascii="Arial" w:hAnsi="Arial" w:cs="Arial"/>
          <w:sz w:val="20"/>
          <w:szCs w:val="20"/>
        </w:rPr>
        <w:t>I have ever had any restrictions on my student registration with the relevant National</w:t>
      </w:r>
      <w:r>
        <w:rPr>
          <w:rFonts w:ascii="Arial" w:hAnsi="Arial" w:cs="Arial"/>
          <w:spacing w:val="-10"/>
          <w:sz w:val="20"/>
          <w:szCs w:val="20"/>
        </w:rPr>
        <w:t xml:space="preserve"> </w:t>
      </w:r>
      <w:r>
        <w:rPr>
          <w:rFonts w:ascii="Arial" w:hAnsi="Arial" w:cs="Arial"/>
          <w:sz w:val="20"/>
          <w:szCs w:val="20"/>
        </w:rPr>
        <w:t>Board;</w:t>
      </w:r>
    </w:p>
    <w:p w14:paraId="3E7757E7" w14:textId="77777777" w:rsidR="009273B2" w:rsidRDefault="002439B7">
      <w:pPr>
        <w:pStyle w:val="ListParagraph"/>
        <w:numPr>
          <w:ilvl w:val="1"/>
          <w:numId w:val="2"/>
        </w:numPr>
        <w:tabs>
          <w:tab w:val="left" w:pos="900"/>
        </w:tabs>
        <w:kinsoku w:val="0"/>
        <w:overflowPunct w:val="0"/>
        <w:spacing w:before="160"/>
        <w:ind w:hanging="397"/>
        <w:rPr>
          <w:rFonts w:ascii="Arial" w:hAnsi="Arial" w:cs="Arial"/>
          <w:sz w:val="20"/>
          <w:szCs w:val="20"/>
        </w:rPr>
      </w:pPr>
      <w:r>
        <w:rPr>
          <w:rFonts w:ascii="Arial" w:hAnsi="Arial" w:cs="Arial"/>
          <w:sz w:val="20"/>
          <w:szCs w:val="20"/>
        </w:rPr>
        <w:t>I have ever been disciplined by a relevant professional</w:t>
      </w:r>
      <w:r>
        <w:rPr>
          <w:rFonts w:ascii="Arial" w:hAnsi="Arial" w:cs="Arial"/>
          <w:spacing w:val="-6"/>
          <w:sz w:val="20"/>
          <w:szCs w:val="20"/>
        </w:rPr>
        <w:t xml:space="preserve"> </w:t>
      </w:r>
      <w:r>
        <w:rPr>
          <w:rFonts w:ascii="Arial" w:hAnsi="Arial" w:cs="Arial"/>
          <w:sz w:val="20"/>
          <w:szCs w:val="20"/>
        </w:rPr>
        <w:t>body;</w:t>
      </w:r>
    </w:p>
    <w:p w14:paraId="03740965" w14:textId="77777777" w:rsidR="009273B2" w:rsidRDefault="002439B7">
      <w:pPr>
        <w:pStyle w:val="ListParagraph"/>
        <w:numPr>
          <w:ilvl w:val="1"/>
          <w:numId w:val="2"/>
        </w:numPr>
        <w:tabs>
          <w:tab w:val="left" w:pos="900"/>
        </w:tabs>
        <w:kinsoku w:val="0"/>
        <w:overflowPunct w:val="0"/>
        <w:spacing w:before="160"/>
        <w:ind w:hanging="397"/>
        <w:rPr>
          <w:rFonts w:ascii="Arial" w:hAnsi="Arial" w:cs="Arial"/>
          <w:sz w:val="20"/>
          <w:szCs w:val="20"/>
        </w:rPr>
      </w:pPr>
      <w:r>
        <w:rPr>
          <w:rFonts w:ascii="Arial" w:hAnsi="Arial" w:cs="Arial"/>
          <w:sz w:val="20"/>
          <w:szCs w:val="20"/>
        </w:rPr>
        <w:t>I have ever been imprisoned or found guilty of a violent or sex</w:t>
      </w:r>
      <w:r>
        <w:rPr>
          <w:rFonts w:ascii="Arial" w:hAnsi="Arial" w:cs="Arial"/>
          <w:spacing w:val="-7"/>
          <w:sz w:val="20"/>
          <w:szCs w:val="20"/>
        </w:rPr>
        <w:t xml:space="preserve"> </w:t>
      </w:r>
      <w:r>
        <w:rPr>
          <w:rFonts w:ascii="Arial" w:hAnsi="Arial" w:cs="Arial"/>
          <w:sz w:val="20"/>
          <w:szCs w:val="20"/>
        </w:rPr>
        <w:t>offence;</w:t>
      </w:r>
    </w:p>
    <w:p w14:paraId="15991E51" w14:textId="30D4D612" w:rsidR="009273B2" w:rsidRDefault="002439B7">
      <w:pPr>
        <w:pStyle w:val="ListParagraph"/>
        <w:numPr>
          <w:ilvl w:val="1"/>
          <w:numId w:val="2"/>
        </w:numPr>
        <w:tabs>
          <w:tab w:val="left" w:pos="900"/>
        </w:tabs>
        <w:kinsoku w:val="0"/>
        <w:overflowPunct w:val="0"/>
        <w:spacing w:before="160" w:line="280" w:lineRule="auto"/>
        <w:ind w:right="310" w:hanging="397"/>
        <w:rPr>
          <w:rFonts w:ascii="Arial" w:hAnsi="Arial" w:cs="Arial"/>
          <w:sz w:val="20"/>
          <w:szCs w:val="20"/>
        </w:rPr>
      </w:pPr>
      <w:r>
        <w:rPr>
          <w:rFonts w:ascii="Arial" w:hAnsi="Arial" w:cs="Arial"/>
          <w:sz w:val="20"/>
          <w:szCs w:val="20"/>
        </w:rPr>
        <w:t>I have been found guilty of a criminal offence (other than a minor traffic offence) in the past 10 years</w:t>
      </w:r>
      <w:r w:rsidR="006D6683">
        <w:rPr>
          <w:rFonts w:ascii="Arial" w:hAnsi="Arial" w:cs="Arial"/>
          <w:sz w:val="20"/>
          <w:szCs w:val="20"/>
        </w:rPr>
        <w:t xml:space="preserve"> in either Australia or overseas</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or</w:t>
      </w:r>
    </w:p>
    <w:p w14:paraId="2E2CCCDD" w14:textId="77777777" w:rsidR="009273B2" w:rsidRDefault="002439B7">
      <w:pPr>
        <w:pStyle w:val="ListParagraph"/>
        <w:numPr>
          <w:ilvl w:val="1"/>
          <w:numId w:val="2"/>
        </w:numPr>
        <w:tabs>
          <w:tab w:val="left" w:pos="900"/>
        </w:tabs>
        <w:kinsoku w:val="0"/>
        <w:overflowPunct w:val="0"/>
        <w:spacing w:before="122" w:line="280" w:lineRule="auto"/>
        <w:ind w:right="644" w:hanging="397"/>
        <w:rPr>
          <w:rFonts w:ascii="Arial" w:hAnsi="Arial" w:cs="Arial"/>
          <w:sz w:val="20"/>
          <w:szCs w:val="20"/>
        </w:rPr>
      </w:pPr>
      <w:r>
        <w:rPr>
          <w:rFonts w:ascii="Arial" w:hAnsi="Arial" w:cs="Arial"/>
          <w:sz w:val="20"/>
          <w:szCs w:val="20"/>
        </w:rPr>
        <w:t>I am currently subject to charges or under investigation for a criminal offence (other than a minor traffic</w:t>
      </w:r>
      <w:r>
        <w:rPr>
          <w:rFonts w:ascii="Arial" w:hAnsi="Arial" w:cs="Arial"/>
          <w:spacing w:val="-2"/>
          <w:sz w:val="20"/>
          <w:szCs w:val="20"/>
        </w:rPr>
        <w:t xml:space="preserve"> </w:t>
      </w:r>
      <w:r>
        <w:rPr>
          <w:rFonts w:ascii="Arial" w:hAnsi="Arial" w:cs="Arial"/>
          <w:sz w:val="20"/>
          <w:szCs w:val="20"/>
        </w:rPr>
        <w:t>offence).</w:t>
      </w:r>
    </w:p>
    <w:p w14:paraId="07BC000C" w14:textId="77777777" w:rsidR="009273B2" w:rsidRDefault="009273B2">
      <w:pPr>
        <w:pStyle w:val="BodyText"/>
        <w:kinsoku w:val="0"/>
        <w:overflowPunct w:val="0"/>
        <w:spacing w:before="0"/>
        <w:ind w:left="0" w:firstLine="0"/>
      </w:pPr>
    </w:p>
    <w:p w14:paraId="525A83F5" w14:textId="77777777" w:rsidR="009273B2" w:rsidRDefault="009273B2">
      <w:pPr>
        <w:pStyle w:val="BodyText"/>
        <w:kinsoku w:val="0"/>
        <w:overflowPunct w:val="0"/>
        <w:spacing w:before="6"/>
        <w:ind w:left="0" w:firstLine="0"/>
        <w:rPr>
          <w:sz w:val="24"/>
          <w:szCs w:val="24"/>
        </w:rPr>
      </w:pPr>
    </w:p>
    <w:p w14:paraId="75851F4C" w14:textId="25502D9E" w:rsidR="009273B2" w:rsidRDefault="002439B7">
      <w:pPr>
        <w:pStyle w:val="BodyText"/>
        <w:kinsoku w:val="0"/>
        <w:overflowPunct w:val="0"/>
        <w:spacing w:before="0"/>
        <w:ind w:right="299" w:firstLine="0"/>
      </w:pPr>
      <w:r>
        <w:t xml:space="preserve">In relation to my </w:t>
      </w:r>
      <w:r w:rsidR="00256456">
        <w:t xml:space="preserve">Research </w:t>
      </w:r>
      <w:r w:rsidR="008B5A9C">
        <w:t>P</w:t>
      </w:r>
      <w:r w:rsidR="00C06386">
        <w:t>lacement</w:t>
      </w:r>
      <w:r>
        <w:t>, I undertake</w:t>
      </w:r>
      <w:r>
        <w:rPr>
          <w:spacing w:val="-6"/>
        </w:rPr>
        <w:t xml:space="preserve"> </w:t>
      </w:r>
      <w:r>
        <w:t>that:</w:t>
      </w:r>
    </w:p>
    <w:p w14:paraId="0F0EA9E3" w14:textId="0FF2DC7F" w:rsidR="009273B2" w:rsidRDefault="002439B7">
      <w:pPr>
        <w:pStyle w:val="ListParagraph"/>
        <w:numPr>
          <w:ilvl w:val="0"/>
          <w:numId w:val="1"/>
        </w:numPr>
        <w:tabs>
          <w:tab w:val="left" w:pos="502"/>
        </w:tabs>
        <w:kinsoku w:val="0"/>
        <w:overflowPunct w:val="0"/>
        <w:spacing w:before="160" w:line="280" w:lineRule="auto"/>
        <w:ind w:right="564"/>
        <w:rPr>
          <w:rFonts w:ascii="Arial" w:hAnsi="Arial" w:cs="Arial"/>
          <w:sz w:val="20"/>
          <w:szCs w:val="20"/>
        </w:rPr>
      </w:pPr>
      <w:r>
        <w:rPr>
          <w:rFonts w:ascii="Arial" w:hAnsi="Arial" w:cs="Arial"/>
          <w:sz w:val="20"/>
          <w:szCs w:val="20"/>
        </w:rPr>
        <w:t xml:space="preserve">I will not communicate, publish or release any confidential information of any </w:t>
      </w:r>
      <w:r w:rsidR="00256456">
        <w:rPr>
          <w:rFonts w:ascii="Arial" w:hAnsi="Arial" w:cs="Arial"/>
          <w:sz w:val="20"/>
          <w:szCs w:val="20"/>
        </w:rPr>
        <w:t xml:space="preserve">Research </w:t>
      </w:r>
      <w:r w:rsidR="008B5A9C">
        <w:rPr>
          <w:rFonts w:ascii="Arial" w:hAnsi="Arial" w:cs="Arial"/>
          <w:sz w:val="20"/>
          <w:szCs w:val="20"/>
        </w:rPr>
        <w:t>P</w:t>
      </w:r>
      <w:r w:rsidR="00C06386">
        <w:rPr>
          <w:rFonts w:ascii="Arial" w:hAnsi="Arial" w:cs="Arial"/>
          <w:sz w:val="20"/>
          <w:szCs w:val="20"/>
        </w:rPr>
        <w:t>lacement</w:t>
      </w:r>
      <w:r>
        <w:rPr>
          <w:rFonts w:ascii="Arial" w:hAnsi="Arial" w:cs="Arial"/>
          <w:sz w:val="20"/>
          <w:szCs w:val="20"/>
        </w:rPr>
        <w:t xml:space="preserve"> </w:t>
      </w:r>
      <w:r w:rsidR="008B5A9C">
        <w:rPr>
          <w:rFonts w:ascii="Arial" w:hAnsi="Arial" w:cs="Arial"/>
          <w:sz w:val="20"/>
          <w:szCs w:val="20"/>
        </w:rPr>
        <w:t xml:space="preserve">Provider </w:t>
      </w:r>
      <w:r>
        <w:rPr>
          <w:rFonts w:ascii="Arial" w:hAnsi="Arial" w:cs="Arial"/>
          <w:sz w:val="20"/>
          <w:szCs w:val="20"/>
        </w:rPr>
        <w:t>and will keep all patient information strictly</w:t>
      </w:r>
      <w:r>
        <w:rPr>
          <w:rFonts w:ascii="Arial" w:hAnsi="Arial" w:cs="Arial"/>
          <w:spacing w:val="-4"/>
          <w:sz w:val="20"/>
          <w:szCs w:val="20"/>
        </w:rPr>
        <w:t xml:space="preserve"> </w:t>
      </w:r>
      <w:r>
        <w:rPr>
          <w:rFonts w:ascii="Arial" w:hAnsi="Arial" w:cs="Arial"/>
          <w:sz w:val="20"/>
          <w:szCs w:val="20"/>
        </w:rPr>
        <w:t>confidential;</w:t>
      </w:r>
    </w:p>
    <w:p w14:paraId="409825EF" w14:textId="1FD5F73D" w:rsidR="009273B2" w:rsidRDefault="002439B7">
      <w:pPr>
        <w:pStyle w:val="ListParagraph"/>
        <w:numPr>
          <w:ilvl w:val="0"/>
          <w:numId w:val="1"/>
        </w:numPr>
        <w:tabs>
          <w:tab w:val="left" w:pos="502"/>
        </w:tabs>
        <w:kinsoku w:val="0"/>
        <w:overflowPunct w:val="0"/>
        <w:spacing w:before="122" w:line="280" w:lineRule="auto"/>
        <w:ind w:right="673"/>
        <w:rPr>
          <w:rFonts w:ascii="Arial" w:hAnsi="Arial" w:cs="Arial"/>
          <w:sz w:val="20"/>
          <w:szCs w:val="20"/>
        </w:rPr>
      </w:pPr>
      <w:r>
        <w:rPr>
          <w:rFonts w:ascii="Arial" w:hAnsi="Arial" w:cs="Arial"/>
          <w:sz w:val="20"/>
          <w:szCs w:val="20"/>
        </w:rPr>
        <w:t xml:space="preserve">I will comply with all policies, procedures and reasonable directions of each </w:t>
      </w:r>
      <w:r w:rsidR="00256456">
        <w:rPr>
          <w:rFonts w:ascii="Arial" w:hAnsi="Arial" w:cs="Arial"/>
          <w:sz w:val="20"/>
          <w:szCs w:val="20"/>
        </w:rPr>
        <w:t xml:space="preserve">Research </w:t>
      </w:r>
      <w:r w:rsidR="008B5A9C">
        <w:rPr>
          <w:rFonts w:ascii="Arial" w:hAnsi="Arial" w:cs="Arial"/>
          <w:sz w:val="20"/>
          <w:szCs w:val="20"/>
        </w:rPr>
        <w:t>Placement Provider</w:t>
      </w:r>
      <w:r>
        <w:rPr>
          <w:rFonts w:ascii="Arial" w:hAnsi="Arial" w:cs="Arial"/>
          <w:sz w:val="20"/>
          <w:szCs w:val="20"/>
        </w:rPr>
        <w:t>;</w:t>
      </w:r>
    </w:p>
    <w:p w14:paraId="27F40BB5" w14:textId="77777777" w:rsidR="009273B2" w:rsidRDefault="009273B2">
      <w:pPr>
        <w:pStyle w:val="ListParagraph"/>
        <w:numPr>
          <w:ilvl w:val="0"/>
          <w:numId w:val="1"/>
        </w:numPr>
        <w:tabs>
          <w:tab w:val="left" w:pos="502"/>
        </w:tabs>
        <w:kinsoku w:val="0"/>
        <w:overflowPunct w:val="0"/>
        <w:spacing w:before="122" w:line="280" w:lineRule="auto"/>
        <w:ind w:right="673"/>
        <w:rPr>
          <w:rFonts w:ascii="Arial" w:hAnsi="Arial" w:cs="Arial"/>
          <w:sz w:val="20"/>
          <w:szCs w:val="20"/>
        </w:rPr>
        <w:sectPr w:rsidR="009273B2">
          <w:pgSz w:w="11910" w:h="16840"/>
          <w:pgMar w:top="640" w:right="1200" w:bottom="680" w:left="1200" w:header="456" w:footer="494" w:gutter="0"/>
          <w:cols w:space="720"/>
          <w:noEndnote/>
        </w:sectPr>
      </w:pPr>
    </w:p>
    <w:p w14:paraId="5871D5FA" w14:textId="77777777" w:rsidR="009273B2" w:rsidRDefault="009273B2">
      <w:pPr>
        <w:pStyle w:val="BodyText"/>
        <w:kinsoku w:val="0"/>
        <w:overflowPunct w:val="0"/>
        <w:spacing w:before="0"/>
        <w:ind w:left="0" w:firstLine="0"/>
      </w:pPr>
    </w:p>
    <w:p w14:paraId="222AACA4" w14:textId="77777777" w:rsidR="009273B2" w:rsidRDefault="009273B2">
      <w:pPr>
        <w:pStyle w:val="BodyText"/>
        <w:kinsoku w:val="0"/>
        <w:overflowPunct w:val="0"/>
        <w:spacing w:before="0"/>
        <w:ind w:left="0" w:firstLine="0"/>
      </w:pPr>
    </w:p>
    <w:p w14:paraId="5A2DDABB" w14:textId="77777777" w:rsidR="009273B2" w:rsidRDefault="009273B2">
      <w:pPr>
        <w:pStyle w:val="BodyText"/>
        <w:kinsoku w:val="0"/>
        <w:overflowPunct w:val="0"/>
        <w:spacing w:before="0"/>
        <w:ind w:left="0" w:firstLine="0"/>
      </w:pPr>
    </w:p>
    <w:p w14:paraId="2C2D18E4" w14:textId="77777777" w:rsidR="009273B2" w:rsidRDefault="009273B2">
      <w:pPr>
        <w:pStyle w:val="BodyText"/>
        <w:kinsoku w:val="0"/>
        <w:overflowPunct w:val="0"/>
        <w:spacing w:before="11"/>
        <w:ind w:left="0" w:firstLine="0"/>
        <w:rPr>
          <w:sz w:val="27"/>
          <w:szCs w:val="27"/>
        </w:rPr>
      </w:pPr>
    </w:p>
    <w:p w14:paraId="5920BE50" w14:textId="6E7A9ABA" w:rsidR="009273B2" w:rsidRDefault="002439B7">
      <w:pPr>
        <w:pStyle w:val="ListParagraph"/>
        <w:numPr>
          <w:ilvl w:val="0"/>
          <w:numId w:val="1"/>
        </w:numPr>
        <w:tabs>
          <w:tab w:val="left" w:pos="502"/>
        </w:tabs>
        <w:kinsoku w:val="0"/>
        <w:overflowPunct w:val="0"/>
        <w:spacing w:before="74" w:line="280" w:lineRule="auto"/>
        <w:ind w:right="431"/>
        <w:rPr>
          <w:rFonts w:ascii="Arial" w:hAnsi="Arial" w:cs="Arial"/>
          <w:sz w:val="20"/>
          <w:szCs w:val="20"/>
        </w:rPr>
      </w:pPr>
      <w:r>
        <w:rPr>
          <w:rFonts w:ascii="Arial" w:hAnsi="Arial" w:cs="Arial"/>
          <w:sz w:val="20"/>
          <w:szCs w:val="20"/>
        </w:rPr>
        <w:t xml:space="preserve">I will behave at all times in such a way as to cause no unreasonable or unnecessary disruption to the routines or procedures of a </w:t>
      </w:r>
      <w:r w:rsidR="00256456">
        <w:rPr>
          <w:rFonts w:ascii="Arial" w:hAnsi="Arial" w:cs="Arial"/>
          <w:sz w:val="20"/>
          <w:szCs w:val="20"/>
        </w:rPr>
        <w:t xml:space="preserve">Research </w:t>
      </w:r>
      <w:r w:rsidR="008B5A9C">
        <w:rPr>
          <w:rFonts w:ascii="Arial" w:hAnsi="Arial" w:cs="Arial"/>
          <w:sz w:val="20"/>
          <w:szCs w:val="20"/>
        </w:rPr>
        <w:t>P</w:t>
      </w:r>
      <w:r w:rsidR="00C06386">
        <w:rPr>
          <w:rFonts w:ascii="Arial" w:hAnsi="Arial" w:cs="Arial"/>
          <w:sz w:val="20"/>
          <w:szCs w:val="20"/>
        </w:rPr>
        <w:t>lacement</w:t>
      </w:r>
      <w:r>
        <w:rPr>
          <w:rFonts w:ascii="Arial" w:hAnsi="Arial" w:cs="Arial"/>
          <w:sz w:val="20"/>
          <w:szCs w:val="20"/>
        </w:rPr>
        <w:t xml:space="preserve"> </w:t>
      </w:r>
      <w:r w:rsidR="008B5A9C">
        <w:rPr>
          <w:rFonts w:ascii="Arial" w:hAnsi="Arial" w:cs="Arial"/>
          <w:sz w:val="20"/>
          <w:szCs w:val="20"/>
        </w:rPr>
        <w:t xml:space="preserve">Provider </w:t>
      </w:r>
      <w:r>
        <w:rPr>
          <w:rFonts w:ascii="Arial" w:hAnsi="Arial" w:cs="Arial"/>
          <w:sz w:val="20"/>
          <w:szCs w:val="20"/>
        </w:rPr>
        <w:t>or its patients or</w:t>
      </w:r>
      <w:r>
        <w:rPr>
          <w:rFonts w:ascii="Arial" w:hAnsi="Arial" w:cs="Arial"/>
          <w:spacing w:val="-11"/>
          <w:sz w:val="20"/>
          <w:szCs w:val="20"/>
        </w:rPr>
        <w:t xml:space="preserve"> </w:t>
      </w:r>
      <w:r>
        <w:rPr>
          <w:rFonts w:ascii="Arial" w:hAnsi="Arial" w:cs="Arial"/>
          <w:sz w:val="20"/>
          <w:szCs w:val="20"/>
        </w:rPr>
        <w:t>staff;</w:t>
      </w:r>
    </w:p>
    <w:p w14:paraId="5831FAF2" w14:textId="2EA5B232" w:rsidR="009273B2" w:rsidRDefault="002439B7">
      <w:pPr>
        <w:pStyle w:val="ListParagraph"/>
        <w:numPr>
          <w:ilvl w:val="0"/>
          <w:numId w:val="1"/>
        </w:numPr>
        <w:tabs>
          <w:tab w:val="left" w:pos="502"/>
        </w:tabs>
        <w:kinsoku w:val="0"/>
        <w:overflowPunct w:val="0"/>
        <w:spacing w:before="122"/>
        <w:rPr>
          <w:rFonts w:ascii="Arial" w:hAnsi="Arial" w:cs="Arial"/>
          <w:sz w:val="20"/>
          <w:szCs w:val="20"/>
        </w:rPr>
      </w:pPr>
      <w:r>
        <w:rPr>
          <w:rFonts w:ascii="Arial" w:hAnsi="Arial" w:cs="Arial"/>
          <w:sz w:val="20"/>
          <w:szCs w:val="20"/>
        </w:rPr>
        <w:t xml:space="preserve">I will promptly notify both my education provider and my </w:t>
      </w:r>
      <w:r w:rsidR="00256456">
        <w:rPr>
          <w:rFonts w:ascii="Arial" w:hAnsi="Arial" w:cs="Arial"/>
          <w:sz w:val="20"/>
          <w:szCs w:val="20"/>
        </w:rPr>
        <w:t xml:space="preserve">Research </w:t>
      </w:r>
      <w:r w:rsidR="008B5A9C">
        <w:rPr>
          <w:rFonts w:ascii="Arial" w:hAnsi="Arial" w:cs="Arial"/>
          <w:sz w:val="20"/>
          <w:szCs w:val="20"/>
        </w:rPr>
        <w:t>P</w:t>
      </w:r>
      <w:r w:rsidR="00C06386">
        <w:rPr>
          <w:rFonts w:ascii="Arial" w:hAnsi="Arial" w:cs="Arial"/>
          <w:sz w:val="20"/>
          <w:szCs w:val="20"/>
        </w:rPr>
        <w:t>lacement</w:t>
      </w:r>
      <w:r>
        <w:rPr>
          <w:rFonts w:ascii="Arial" w:hAnsi="Arial" w:cs="Arial"/>
          <w:sz w:val="20"/>
          <w:szCs w:val="20"/>
        </w:rPr>
        <w:t xml:space="preserve"> </w:t>
      </w:r>
      <w:r w:rsidR="008B5A9C">
        <w:rPr>
          <w:rFonts w:ascii="Arial" w:hAnsi="Arial" w:cs="Arial"/>
          <w:sz w:val="20"/>
          <w:szCs w:val="20"/>
        </w:rPr>
        <w:t>Provider</w:t>
      </w:r>
      <w:r w:rsidR="008B5A9C">
        <w:rPr>
          <w:rFonts w:ascii="Arial" w:hAnsi="Arial" w:cs="Arial"/>
          <w:spacing w:val="-14"/>
          <w:sz w:val="20"/>
          <w:szCs w:val="20"/>
        </w:rPr>
        <w:t xml:space="preserve"> </w:t>
      </w:r>
      <w:r>
        <w:rPr>
          <w:rFonts w:ascii="Arial" w:hAnsi="Arial" w:cs="Arial"/>
          <w:sz w:val="20"/>
          <w:szCs w:val="20"/>
        </w:rPr>
        <w:t>if:</w:t>
      </w:r>
    </w:p>
    <w:p w14:paraId="107507BC" w14:textId="6BE7B0FD" w:rsidR="009273B2" w:rsidRDefault="002439B7">
      <w:pPr>
        <w:pStyle w:val="ListParagraph"/>
        <w:numPr>
          <w:ilvl w:val="1"/>
          <w:numId w:val="1"/>
        </w:numPr>
        <w:tabs>
          <w:tab w:val="left" w:pos="900"/>
        </w:tabs>
        <w:kinsoku w:val="0"/>
        <w:overflowPunct w:val="0"/>
        <w:spacing w:before="160"/>
        <w:ind w:hanging="397"/>
        <w:rPr>
          <w:rFonts w:ascii="Arial" w:hAnsi="Arial" w:cs="Arial"/>
          <w:sz w:val="20"/>
          <w:szCs w:val="20"/>
        </w:rPr>
      </w:pPr>
      <w:r>
        <w:rPr>
          <w:rFonts w:ascii="Arial" w:hAnsi="Arial" w:cs="Arial"/>
          <w:sz w:val="20"/>
          <w:szCs w:val="20"/>
        </w:rPr>
        <w:t xml:space="preserve">I am unable to attend </w:t>
      </w:r>
      <w:r w:rsidR="008B5A9C">
        <w:rPr>
          <w:rFonts w:ascii="Arial" w:hAnsi="Arial" w:cs="Arial"/>
          <w:sz w:val="20"/>
          <w:szCs w:val="20"/>
        </w:rPr>
        <w:t xml:space="preserve">Placement </w:t>
      </w:r>
      <w:r>
        <w:rPr>
          <w:rFonts w:ascii="Arial" w:hAnsi="Arial" w:cs="Arial"/>
          <w:sz w:val="20"/>
          <w:szCs w:val="20"/>
        </w:rPr>
        <w:t>as scheduled for any</w:t>
      </w:r>
      <w:r>
        <w:rPr>
          <w:rFonts w:ascii="Arial" w:hAnsi="Arial" w:cs="Arial"/>
          <w:spacing w:val="-6"/>
          <w:sz w:val="20"/>
          <w:szCs w:val="20"/>
        </w:rPr>
        <w:t xml:space="preserve"> </w:t>
      </w:r>
      <w:r>
        <w:rPr>
          <w:rFonts w:ascii="Arial" w:hAnsi="Arial" w:cs="Arial"/>
          <w:sz w:val="20"/>
          <w:szCs w:val="20"/>
        </w:rPr>
        <w:t>reason;</w:t>
      </w:r>
    </w:p>
    <w:p w14:paraId="74B66766" w14:textId="77777777" w:rsidR="009273B2" w:rsidRDefault="002439B7">
      <w:pPr>
        <w:pStyle w:val="ListParagraph"/>
        <w:numPr>
          <w:ilvl w:val="1"/>
          <w:numId w:val="1"/>
        </w:numPr>
        <w:tabs>
          <w:tab w:val="left" w:pos="900"/>
        </w:tabs>
        <w:kinsoku w:val="0"/>
        <w:overflowPunct w:val="0"/>
        <w:spacing w:before="160"/>
        <w:ind w:hanging="397"/>
        <w:rPr>
          <w:rFonts w:ascii="Arial" w:hAnsi="Arial" w:cs="Arial"/>
          <w:sz w:val="20"/>
          <w:szCs w:val="20"/>
        </w:rPr>
      </w:pPr>
      <w:r>
        <w:rPr>
          <w:rFonts w:ascii="Arial" w:hAnsi="Arial" w:cs="Arial"/>
          <w:sz w:val="20"/>
          <w:szCs w:val="20"/>
        </w:rPr>
        <w:t>I feel unwell or my health status</w:t>
      </w:r>
      <w:r>
        <w:rPr>
          <w:rFonts w:ascii="Arial" w:hAnsi="Arial" w:cs="Arial"/>
          <w:spacing w:val="-5"/>
          <w:sz w:val="20"/>
          <w:szCs w:val="20"/>
        </w:rPr>
        <w:t xml:space="preserve"> </w:t>
      </w:r>
      <w:r>
        <w:rPr>
          <w:rFonts w:ascii="Arial" w:hAnsi="Arial" w:cs="Arial"/>
          <w:sz w:val="20"/>
          <w:szCs w:val="20"/>
        </w:rPr>
        <w:t>changes;</w:t>
      </w:r>
    </w:p>
    <w:p w14:paraId="14A9A56D" w14:textId="77777777" w:rsidR="009273B2" w:rsidRDefault="002439B7">
      <w:pPr>
        <w:pStyle w:val="ListParagraph"/>
        <w:numPr>
          <w:ilvl w:val="1"/>
          <w:numId w:val="1"/>
        </w:numPr>
        <w:tabs>
          <w:tab w:val="left" w:pos="900"/>
        </w:tabs>
        <w:kinsoku w:val="0"/>
        <w:overflowPunct w:val="0"/>
        <w:spacing w:before="160"/>
        <w:ind w:hanging="397"/>
        <w:rPr>
          <w:rFonts w:ascii="Arial" w:hAnsi="Arial" w:cs="Arial"/>
          <w:sz w:val="20"/>
          <w:szCs w:val="20"/>
        </w:rPr>
      </w:pPr>
      <w:r>
        <w:rPr>
          <w:rFonts w:ascii="Arial" w:hAnsi="Arial" w:cs="Arial"/>
          <w:sz w:val="20"/>
          <w:szCs w:val="20"/>
        </w:rPr>
        <w:t>Any accident or incident</w:t>
      </w:r>
      <w:r>
        <w:rPr>
          <w:rFonts w:ascii="Arial" w:hAnsi="Arial" w:cs="Arial"/>
          <w:spacing w:val="-4"/>
          <w:sz w:val="20"/>
          <w:szCs w:val="20"/>
        </w:rPr>
        <w:t xml:space="preserve"> </w:t>
      </w:r>
      <w:r>
        <w:rPr>
          <w:rFonts w:ascii="Arial" w:hAnsi="Arial" w:cs="Arial"/>
          <w:sz w:val="20"/>
          <w:szCs w:val="20"/>
        </w:rPr>
        <w:t>occurs;</w:t>
      </w:r>
    </w:p>
    <w:p w14:paraId="4B3BF354" w14:textId="77777777" w:rsidR="009273B2" w:rsidRDefault="002439B7">
      <w:pPr>
        <w:pStyle w:val="ListParagraph"/>
        <w:numPr>
          <w:ilvl w:val="1"/>
          <w:numId w:val="1"/>
        </w:numPr>
        <w:tabs>
          <w:tab w:val="left" w:pos="900"/>
        </w:tabs>
        <w:kinsoku w:val="0"/>
        <w:overflowPunct w:val="0"/>
        <w:spacing w:before="160"/>
        <w:ind w:hanging="397"/>
        <w:rPr>
          <w:rFonts w:ascii="Arial" w:hAnsi="Arial" w:cs="Arial"/>
          <w:sz w:val="20"/>
          <w:szCs w:val="20"/>
        </w:rPr>
      </w:pPr>
      <w:r>
        <w:rPr>
          <w:rFonts w:ascii="Arial" w:hAnsi="Arial" w:cs="Arial"/>
          <w:sz w:val="20"/>
          <w:szCs w:val="20"/>
        </w:rPr>
        <w:t>Any restrictions are placed on my student registration with the relevant National</w:t>
      </w:r>
      <w:r>
        <w:rPr>
          <w:rFonts w:ascii="Arial" w:hAnsi="Arial" w:cs="Arial"/>
          <w:spacing w:val="-8"/>
          <w:sz w:val="20"/>
          <w:szCs w:val="20"/>
        </w:rPr>
        <w:t xml:space="preserve"> </w:t>
      </w:r>
      <w:r>
        <w:rPr>
          <w:rFonts w:ascii="Arial" w:hAnsi="Arial" w:cs="Arial"/>
          <w:sz w:val="20"/>
          <w:szCs w:val="20"/>
        </w:rPr>
        <w:t>Board;</w:t>
      </w:r>
    </w:p>
    <w:p w14:paraId="55F2C836" w14:textId="77777777" w:rsidR="009273B2" w:rsidRDefault="002439B7">
      <w:pPr>
        <w:pStyle w:val="ListParagraph"/>
        <w:numPr>
          <w:ilvl w:val="1"/>
          <w:numId w:val="1"/>
        </w:numPr>
        <w:tabs>
          <w:tab w:val="left" w:pos="900"/>
        </w:tabs>
        <w:kinsoku w:val="0"/>
        <w:overflowPunct w:val="0"/>
        <w:spacing w:before="160"/>
        <w:ind w:hanging="397"/>
        <w:rPr>
          <w:rFonts w:ascii="Arial" w:hAnsi="Arial" w:cs="Arial"/>
          <w:sz w:val="20"/>
          <w:szCs w:val="20"/>
        </w:rPr>
      </w:pPr>
      <w:r>
        <w:rPr>
          <w:rFonts w:ascii="Arial" w:hAnsi="Arial" w:cs="Arial"/>
          <w:sz w:val="20"/>
          <w:szCs w:val="20"/>
        </w:rPr>
        <w:t>I am disciplined by a relevant professional</w:t>
      </w:r>
      <w:r>
        <w:rPr>
          <w:rFonts w:ascii="Arial" w:hAnsi="Arial" w:cs="Arial"/>
          <w:spacing w:val="-5"/>
          <w:sz w:val="20"/>
          <w:szCs w:val="20"/>
        </w:rPr>
        <w:t xml:space="preserve"> </w:t>
      </w:r>
      <w:r>
        <w:rPr>
          <w:rFonts w:ascii="Arial" w:hAnsi="Arial" w:cs="Arial"/>
          <w:sz w:val="20"/>
          <w:szCs w:val="20"/>
        </w:rPr>
        <w:t>body;</w:t>
      </w:r>
    </w:p>
    <w:p w14:paraId="5DF7B2A1" w14:textId="77777777" w:rsidR="009273B2" w:rsidRDefault="002439B7">
      <w:pPr>
        <w:pStyle w:val="ListParagraph"/>
        <w:numPr>
          <w:ilvl w:val="1"/>
          <w:numId w:val="1"/>
        </w:numPr>
        <w:tabs>
          <w:tab w:val="left" w:pos="900"/>
        </w:tabs>
        <w:kinsoku w:val="0"/>
        <w:overflowPunct w:val="0"/>
        <w:spacing w:before="160"/>
        <w:ind w:hanging="397"/>
        <w:rPr>
          <w:rFonts w:ascii="Arial" w:hAnsi="Arial" w:cs="Arial"/>
          <w:sz w:val="20"/>
          <w:szCs w:val="20"/>
        </w:rPr>
      </w:pPr>
      <w:r>
        <w:rPr>
          <w:rFonts w:ascii="Arial" w:hAnsi="Arial" w:cs="Arial"/>
          <w:sz w:val="20"/>
          <w:szCs w:val="20"/>
        </w:rPr>
        <w:t>I am found guilty of a criminal offence (other than a minor traffic offence);</w:t>
      </w:r>
      <w:r>
        <w:rPr>
          <w:rFonts w:ascii="Arial" w:hAnsi="Arial" w:cs="Arial"/>
          <w:spacing w:val="-8"/>
          <w:sz w:val="20"/>
          <w:szCs w:val="20"/>
        </w:rPr>
        <w:t xml:space="preserve"> </w:t>
      </w:r>
      <w:r>
        <w:rPr>
          <w:rFonts w:ascii="Arial" w:hAnsi="Arial" w:cs="Arial"/>
          <w:sz w:val="20"/>
          <w:szCs w:val="20"/>
        </w:rPr>
        <w:t>or</w:t>
      </w:r>
    </w:p>
    <w:p w14:paraId="028CC3BA" w14:textId="77777777" w:rsidR="009273B2" w:rsidRDefault="002439B7">
      <w:pPr>
        <w:pStyle w:val="ListParagraph"/>
        <w:numPr>
          <w:ilvl w:val="1"/>
          <w:numId w:val="1"/>
        </w:numPr>
        <w:tabs>
          <w:tab w:val="left" w:pos="900"/>
        </w:tabs>
        <w:kinsoku w:val="0"/>
        <w:overflowPunct w:val="0"/>
        <w:spacing w:before="160"/>
        <w:ind w:hanging="397"/>
        <w:rPr>
          <w:rFonts w:ascii="Arial" w:hAnsi="Arial" w:cs="Arial"/>
          <w:sz w:val="20"/>
          <w:szCs w:val="20"/>
        </w:rPr>
      </w:pPr>
      <w:r>
        <w:rPr>
          <w:rFonts w:ascii="Arial" w:hAnsi="Arial" w:cs="Arial"/>
          <w:sz w:val="20"/>
          <w:szCs w:val="20"/>
        </w:rPr>
        <w:t>I am charged or investigated for a criminal offence (other than a minor traffic</w:t>
      </w:r>
      <w:r>
        <w:rPr>
          <w:rFonts w:ascii="Arial" w:hAnsi="Arial" w:cs="Arial"/>
          <w:spacing w:val="-13"/>
          <w:sz w:val="20"/>
          <w:szCs w:val="20"/>
        </w:rPr>
        <w:t xml:space="preserve"> </w:t>
      </w:r>
      <w:r>
        <w:rPr>
          <w:rFonts w:ascii="Arial" w:hAnsi="Arial" w:cs="Arial"/>
          <w:sz w:val="20"/>
          <w:szCs w:val="20"/>
        </w:rPr>
        <w:t>offence).</w:t>
      </w:r>
    </w:p>
    <w:p w14:paraId="6D3D65FF" w14:textId="77777777" w:rsidR="009273B2" w:rsidRDefault="009273B2">
      <w:pPr>
        <w:pStyle w:val="BodyText"/>
        <w:kinsoku w:val="0"/>
        <w:overflowPunct w:val="0"/>
        <w:spacing w:before="0"/>
        <w:ind w:left="0" w:firstLine="0"/>
      </w:pPr>
    </w:p>
    <w:p w14:paraId="677EE704" w14:textId="77777777" w:rsidR="009273B2" w:rsidRDefault="009273B2">
      <w:pPr>
        <w:pStyle w:val="BodyText"/>
        <w:kinsoku w:val="0"/>
        <w:overflowPunct w:val="0"/>
        <w:spacing w:before="0"/>
        <w:ind w:left="0" w:firstLine="0"/>
      </w:pPr>
    </w:p>
    <w:p w14:paraId="0A716D48" w14:textId="77777777" w:rsidR="009273B2" w:rsidRDefault="009273B2">
      <w:pPr>
        <w:pStyle w:val="BodyText"/>
        <w:kinsoku w:val="0"/>
        <w:overflowPunct w:val="0"/>
        <w:spacing w:before="0"/>
        <w:ind w:left="0" w:firstLine="0"/>
      </w:pPr>
    </w:p>
    <w:p w14:paraId="3C7A1B0E" w14:textId="77777777" w:rsidR="009273B2" w:rsidRDefault="009273B2">
      <w:pPr>
        <w:pStyle w:val="BodyText"/>
        <w:kinsoku w:val="0"/>
        <w:overflowPunct w:val="0"/>
        <w:spacing w:before="3"/>
        <w:ind w:left="0" w:firstLine="0"/>
        <w:rPr>
          <w:sz w:val="18"/>
          <w:szCs w:val="18"/>
        </w:rPr>
      </w:pPr>
    </w:p>
    <w:tbl>
      <w:tblPr>
        <w:tblW w:w="0" w:type="auto"/>
        <w:tblInd w:w="212" w:type="dxa"/>
        <w:tblLayout w:type="fixed"/>
        <w:tblCellMar>
          <w:left w:w="0" w:type="dxa"/>
          <w:right w:w="0" w:type="dxa"/>
        </w:tblCellMar>
        <w:tblLook w:val="0000" w:firstRow="0" w:lastRow="0" w:firstColumn="0" w:lastColumn="0" w:noHBand="0" w:noVBand="0"/>
      </w:tblPr>
      <w:tblGrid>
        <w:gridCol w:w="4591"/>
        <w:gridCol w:w="918"/>
        <w:gridCol w:w="3673"/>
      </w:tblGrid>
      <w:tr w:rsidR="009273B2" w14:paraId="7B6D99CC" w14:textId="77777777">
        <w:trPr>
          <w:trHeight w:hRule="exact" w:val="271"/>
        </w:trPr>
        <w:tc>
          <w:tcPr>
            <w:tcW w:w="4591" w:type="dxa"/>
            <w:tcBorders>
              <w:top w:val="single" w:sz="4" w:space="0" w:color="808080"/>
              <w:left w:val="nil"/>
              <w:bottom w:val="nil"/>
              <w:right w:val="nil"/>
            </w:tcBorders>
          </w:tcPr>
          <w:p w14:paraId="336CAEE5" w14:textId="77777777" w:rsidR="009273B2" w:rsidRDefault="002439B7">
            <w:pPr>
              <w:pStyle w:val="TableParagraph"/>
              <w:kinsoku w:val="0"/>
              <w:overflowPunct w:val="0"/>
              <w:spacing w:before="40"/>
              <w:ind w:left="107"/>
            </w:pPr>
            <w:r>
              <w:rPr>
                <w:rFonts w:ascii="Arial" w:hAnsi="Arial" w:cs="Arial"/>
                <w:sz w:val="20"/>
                <w:szCs w:val="20"/>
              </w:rPr>
              <w:t>Signature of student</w:t>
            </w:r>
          </w:p>
        </w:tc>
        <w:tc>
          <w:tcPr>
            <w:tcW w:w="918" w:type="dxa"/>
            <w:tcBorders>
              <w:top w:val="nil"/>
              <w:left w:val="nil"/>
              <w:bottom w:val="nil"/>
              <w:right w:val="nil"/>
            </w:tcBorders>
          </w:tcPr>
          <w:p w14:paraId="6B7E539E" w14:textId="77777777" w:rsidR="009273B2" w:rsidRDefault="009273B2"/>
        </w:tc>
        <w:tc>
          <w:tcPr>
            <w:tcW w:w="3673" w:type="dxa"/>
            <w:tcBorders>
              <w:top w:val="single" w:sz="4" w:space="0" w:color="808080"/>
              <w:left w:val="nil"/>
              <w:bottom w:val="nil"/>
              <w:right w:val="nil"/>
            </w:tcBorders>
          </w:tcPr>
          <w:p w14:paraId="685AB8BA" w14:textId="77777777" w:rsidR="009273B2" w:rsidRDefault="002439B7">
            <w:pPr>
              <w:pStyle w:val="TableParagraph"/>
              <w:kinsoku w:val="0"/>
              <w:overflowPunct w:val="0"/>
              <w:spacing w:before="40"/>
              <w:ind w:left="107"/>
            </w:pPr>
            <w:r>
              <w:rPr>
                <w:rFonts w:ascii="Arial" w:hAnsi="Arial" w:cs="Arial"/>
                <w:sz w:val="20"/>
                <w:szCs w:val="20"/>
              </w:rPr>
              <w:t>Date</w:t>
            </w:r>
          </w:p>
        </w:tc>
      </w:tr>
    </w:tbl>
    <w:p w14:paraId="36B22C55" w14:textId="77777777" w:rsidR="009273B2" w:rsidRDefault="009273B2"/>
    <w:sectPr w:rsidR="009273B2">
      <w:pgSz w:w="11910" w:h="16840"/>
      <w:pgMar w:top="640" w:right="1200" w:bottom="680" w:left="1200" w:header="456" w:footer="4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9A31" w14:textId="77777777" w:rsidR="008F42B1" w:rsidRDefault="008F42B1">
      <w:r>
        <w:separator/>
      </w:r>
    </w:p>
  </w:endnote>
  <w:endnote w:type="continuationSeparator" w:id="0">
    <w:p w14:paraId="59DF587B" w14:textId="77777777" w:rsidR="008F42B1" w:rsidRDefault="008F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403408"/>
      <w:docPartObj>
        <w:docPartGallery w:val="Page Numbers (Bottom of Page)"/>
        <w:docPartUnique/>
      </w:docPartObj>
    </w:sdtPr>
    <w:sdtContent>
      <w:p w14:paraId="1CF28CC4" w14:textId="7C9604F3" w:rsidR="00B4171A" w:rsidRDefault="00B4171A" w:rsidP="00B417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05473153"/>
      <w:docPartObj>
        <w:docPartGallery w:val="Page Numbers (Bottom of Page)"/>
        <w:docPartUnique/>
      </w:docPartObj>
    </w:sdtPr>
    <w:sdtContent>
      <w:p w14:paraId="6B64854B" w14:textId="4C65C290" w:rsidR="00B4171A" w:rsidRDefault="00B4171A" w:rsidP="00B4171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61399211"/>
      <w:docPartObj>
        <w:docPartGallery w:val="Page Numbers (Bottom of Page)"/>
        <w:docPartUnique/>
      </w:docPartObj>
    </w:sdtPr>
    <w:sdtContent>
      <w:p w14:paraId="0172CBC3" w14:textId="7B9B539A" w:rsidR="00B4171A" w:rsidRDefault="00B4171A" w:rsidP="00B4171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96064" w14:textId="6D4EAF93" w:rsidR="000873DD" w:rsidRDefault="0077746B" w:rsidP="00B4171A">
    <w:pPr>
      <w:pStyle w:val="Footer"/>
      <w:ind w:right="360"/>
    </w:pPr>
    <w:r>
      <w:fldChar w:fldCharType="begin"/>
    </w:r>
    <w:r>
      <w:instrText xml:space="preserve"> DOCPROPERTY DocumentID \* MERGEFORMAT </w:instrText>
    </w:r>
    <w:r>
      <w:fldChar w:fldCharType="separate"/>
    </w:r>
    <w:r w:rsidR="00C33D4E" w:rsidRPr="00C33D4E">
      <w:rPr>
        <w:color w:val="191919"/>
        <w:sz w:val="13"/>
      </w:rPr>
      <w:t>ME_167711857_1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A6A6A6" w:themeColor="background1" w:themeShade="A6"/>
        <w:sz w:val="16"/>
        <w:szCs w:val="16"/>
      </w:rPr>
      <w:id w:val="993524444"/>
      <w:docPartObj>
        <w:docPartGallery w:val="Page Numbers (Bottom of Page)"/>
        <w:docPartUnique/>
      </w:docPartObj>
    </w:sdtPr>
    <w:sdtContent>
      <w:p w14:paraId="1751BD5E" w14:textId="3965AFB0" w:rsidR="00B4171A" w:rsidRPr="00B4171A" w:rsidRDefault="00B4171A" w:rsidP="00B4171A">
        <w:pPr>
          <w:pStyle w:val="Footer"/>
          <w:framePr w:wrap="none" w:vAnchor="text" w:hAnchor="margin" w:xAlign="right" w:y="1"/>
          <w:rPr>
            <w:rStyle w:val="PageNumber"/>
            <w:rFonts w:ascii="Arial" w:hAnsi="Arial" w:cs="Arial"/>
            <w:color w:val="A6A6A6" w:themeColor="background1" w:themeShade="A6"/>
            <w:sz w:val="16"/>
            <w:szCs w:val="16"/>
          </w:rPr>
        </w:pPr>
        <w:r w:rsidRPr="00B4171A">
          <w:rPr>
            <w:rStyle w:val="PageNumber"/>
            <w:rFonts w:ascii="Arial" w:hAnsi="Arial" w:cs="Arial"/>
            <w:color w:val="A6A6A6" w:themeColor="background1" w:themeShade="A6"/>
            <w:sz w:val="16"/>
            <w:szCs w:val="16"/>
          </w:rPr>
          <w:fldChar w:fldCharType="begin"/>
        </w:r>
        <w:r w:rsidRPr="00B4171A">
          <w:rPr>
            <w:rStyle w:val="PageNumber"/>
            <w:rFonts w:ascii="Arial" w:hAnsi="Arial" w:cs="Arial"/>
            <w:color w:val="A6A6A6" w:themeColor="background1" w:themeShade="A6"/>
            <w:sz w:val="16"/>
            <w:szCs w:val="16"/>
          </w:rPr>
          <w:instrText xml:space="preserve"> PAGE </w:instrText>
        </w:r>
        <w:r w:rsidRPr="00B4171A">
          <w:rPr>
            <w:rStyle w:val="PageNumber"/>
            <w:rFonts w:ascii="Arial" w:hAnsi="Arial" w:cs="Arial"/>
            <w:color w:val="A6A6A6" w:themeColor="background1" w:themeShade="A6"/>
            <w:sz w:val="16"/>
            <w:szCs w:val="16"/>
          </w:rPr>
          <w:fldChar w:fldCharType="separate"/>
        </w:r>
        <w:r w:rsidRPr="00B4171A">
          <w:rPr>
            <w:rStyle w:val="PageNumber"/>
            <w:rFonts w:ascii="Arial" w:hAnsi="Arial" w:cs="Arial"/>
            <w:noProof/>
            <w:color w:val="A6A6A6" w:themeColor="background1" w:themeShade="A6"/>
            <w:sz w:val="16"/>
            <w:szCs w:val="16"/>
          </w:rPr>
          <w:t>1</w:t>
        </w:r>
        <w:r w:rsidRPr="00B4171A">
          <w:rPr>
            <w:rStyle w:val="PageNumber"/>
            <w:rFonts w:ascii="Arial" w:hAnsi="Arial" w:cs="Arial"/>
            <w:color w:val="A6A6A6" w:themeColor="background1" w:themeShade="A6"/>
            <w:sz w:val="16"/>
            <w:szCs w:val="16"/>
          </w:rPr>
          <w:fldChar w:fldCharType="end"/>
        </w:r>
      </w:p>
    </w:sdtContent>
  </w:sdt>
  <w:p w14:paraId="7949BD99" w14:textId="10D4AC9E" w:rsidR="000873DD" w:rsidRPr="00B4171A" w:rsidRDefault="00B4171A" w:rsidP="00B4171A">
    <w:pPr>
      <w:pStyle w:val="Footer"/>
      <w:ind w:right="360"/>
      <w:rPr>
        <w:rFonts w:ascii="Arial" w:hAnsi="Arial" w:cs="Arial"/>
        <w:color w:val="A6A6A6" w:themeColor="background1" w:themeShade="A6"/>
        <w:sz w:val="16"/>
        <w:szCs w:val="16"/>
      </w:rPr>
    </w:pPr>
    <w:r w:rsidRPr="00B4171A">
      <w:rPr>
        <w:rFonts w:ascii="Arial" w:hAnsi="Arial" w:cs="Arial"/>
        <w:color w:val="A6A6A6" w:themeColor="background1" w:themeShade="A6"/>
        <w:sz w:val="16"/>
        <w:szCs w:val="16"/>
      </w:rPr>
      <w:t xml:space="preserve">BARWON HEALTH RESEARCH PLACEMENT AGREEMENT STUDENT INDUCTION PROTOCOL JULY 2021.   PAGE </w:t>
    </w:r>
  </w:p>
  <w:p w14:paraId="1C22C167" w14:textId="77777777" w:rsidR="00B4171A" w:rsidRDefault="00B417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DA7A" w14:textId="182C214E" w:rsidR="000873DD" w:rsidRDefault="0077746B">
    <w:pPr>
      <w:pStyle w:val="Footer"/>
    </w:pPr>
    <w:r>
      <w:fldChar w:fldCharType="begin"/>
    </w:r>
    <w:r>
      <w:instrText xml:space="preserve"> DOCPROPERTY DocumentID \* MERGEFORMAT </w:instrText>
    </w:r>
    <w:r>
      <w:fldChar w:fldCharType="separate"/>
    </w:r>
    <w:r w:rsidR="00C33D4E" w:rsidRPr="00C33D4E">
      <w:rPr>
        <w:color w:val="191919"/>
        <w:sz w:val="13"/>
      </w:rPr>
      <w:t>ME_167711857_1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77E2" w14:textId="77777777" w:rsidR="008F42B1" w:rsidRDefault="008F42B1">
      <w:r>
        <w:separator/>
      </w:r>
    </w:p>
  </w:footnote>
  <w:footnote w:type="continuationSeparator" w:id="0">
    <w:p w14:paraId="47F0AFD7" w14:textId="77777777" w:rsidR="008F42B1" w:rsidRDefault="008F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AA14" w14:textId="761F5207" w:rsidR="000873DD" w:rsidRDefault="000873DD">
    <w:pPr>
      <w:pStyle w:val="BodyText"/>
      <w:kinsoku w:val="0"/>
      <w:overflowPunct w:val="0"/>
      <w:spacing w:before="0" w:line="14" w:lineRule="auto"/>
      <w:ind w:left="0" w:firstLine="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88" w:hanging="285"/>
      </w:pPr>
      <w:rPr>
        <w:rFonts w:ascii="Calibri" w:hAnsi="Calibri" w:cs="Calibri"/>
        <w:b w:val="0"/>
        <w:bCs w:val="0"/>
        <w:w w:val="100"/>
        <w:sz w:val="20"/>
        <w:szCs w:val="20"/>
      </w:rPr>
    </w:lvl>
    <w:lvl w:ilvl="1">
      <w:numFmt w:val="bullet"/>
      <w:lvlText w:val="•"/>
      <w:lvlJc w:val="left"/>
      <w:pPr>
        <w:ind w:left="1292" w:hanging="285"/>
      </w:pPr>
    </w:lvl>
    <w:lvl w:ilvl="2">
      <w:numFmt w:val="bullet"/>
      <w:lvlText w:val="•"/>
      <w:lvlJc w:val="left"/>
      <w:pPr>
        <w:ind w:left="2205" w:hanging="285"/>
      </w:pPr>
    </w:lvl>
    <w:lvl w:ilvl="3">
      <w:numFmt w:val="bullet"/>
      <w:lvlText w:val="•"/>
      <w:lvlJc w:val="left"/>
      <w:pPr>
        <w:ind w:left="3117" w:hanging="285"/>
      </w:pPr>
    </w:lvl>
    <w:lvl w:ilvl="4">
      <w:numFmt w:val="bullet"/>
      <w:lvlText w:val="•"/>
      <w:lvlJc w:val="left"/>
      <w:pPr>
        <w:ind w:left="4030" w:hanging="285"/>
      </w:pPr>
    </w:lvl>
    <w:lvl w:ilvl="5">
      <w:numFmt w:val="bullet"/>
      <w:lvlText w:val="•"/>
      <w:lvlJc w:val="left"/>
      <w:pPr>
        <w:ind w:left="4943" w:hanging="285"/>
      </w:pPr>
    </w:lvl>
    <w:lvl w:ilvl="6">
      <w:numFmt w:val="bullet"/>
      <w:lvlText w:val="•"/>
      <w:lvlJc w:val="left"/>
      <w:pPr>
        <w:ind w:left="5855" w:hanging="285"/>
      </w:pPr>
    </w:lvl>
    <w:lvl w:ilvl="7">
      <w:numFmt w:val="bullet"/>
      <w:lvlText w:val="•"/>
      <w:lvlJc w:val="left"/>
      <w:pPr>
        <w:ind w:left="6768" w:hanging="285"/>
      </w:pPr>
    </w:lvl>
    <w:lvl w:ilvl="8">
      <w:numFmt w:val="bullet"/>
      <w:lvlText w:val="•"/>
      <w:lvlJc w:val="left"/>
      <w:pPr>
        <w:ind w:left="7681" w:hanging="285"/>
      </w:pPr>
    </w:lvl>
  </w:abstractNum>
  <w:abstractNum w:abstractNumId="1" w15:restartNumberingAfterBreak="0">
    <w:nsid w:val="00000403"/>
    <w:multiLevelType w:val="multilevel"/>
    <w:tmpl w:val="00000886"/>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1856" w:hanging="398"/>
      </w:pPr>
    </w:lvl>
    <w:lvl w:ilvl="3">
      <w:numFmt w:val="bullet"/>
      <w:lvlText w:val="•"/>
      <w:lvlJc w:val="left"/>
      <w:pPr>
        <w:ind w:left="2812" w:hanging="398"/>
      </w:pPr>
    </w:lvl>
    <w:lvl w:ilvl="4">
      <w:numFmt w:val="bullet"/>
      <w:lvlText w:val="•"/>
      <w:lvlJc w:val="left"/>
      <w:pPr>
        <w:ind w:left="3768" w:hanging="398"/>
      </w:pPr>
    </w:lvl>
    <w:lvl w:ilvl="5">
      <w:numFmt w:val="bullet"/>
      <w:lvlText w:val="•"/>
      <w:lvlJc w:val="left"/>
      <w:pPr>
        <w:ind w:left="4725" w:hanging="398"/>
      </w:pPr>
    </w:lvl>
    <w:lvl w:ilvl="6">
      <w:numFmt w:val="bullet"/>
      <w:lvlText w:val="•"/>
      <w:lvlJc w:val="left"/>
      <w:pPr>
        <w:ind w:left="5681" w:hanging="398"/>
      </w:pPr>
    </w:lvl>
    <w:lvl w:ilvl="7">
      <w:numFmt w:val="bullet"/>
      <w:lvlText w:val="•"/>
      <w:lvlJc w:val="left"/>
      <w:pPr>
        <w:ind w:left="6637" w:hanging="398"/>
      </w:pPr>
    </w:lvl>
    <w:lvl w:ilvl="8">
      <w:numFmt w:val="bullet"/>
      <w:lvlText w:val="•"/>
      <w:lvlJc w:val="left"/>
      <w:pPr>
        <w:ind w:left="7593" w:hanging="398"/>
      </w:pPr>
    </w:lvl>
  </w:abstractNum>
  <w:abstractNum w:abstractNumId="2" w15:restartNumberingAfterBreak="0">
    <w:nsid w:val="00000404"/>
    <w:multiLevelType w:val="multilevel"/>
    <w:tmpl w:val="00000887"/>
    <w:lvl w:ilvl="0">
      <w:start w:val="1"/>
      <w:numFmt w:val="decimal"/>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3" w15:restartNumberingAfterBreak="0">
    <w:nsid w:val="00000405"/>
    <w:multiLevelType w:val="multilevel"/>
    <w:tmpl w:val="00000888"/>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960" w:hanging="398"/>
      </w:pPr>
    </w:lvl>
    <w:lvl w:ilvl="3">
      <w:numFmt w:val="bullet"/>
      <w:lvlText w:val="•"/>
      <w:lvlJc w:val="left"/>
      <w:pPr>
        <w:ind w:left="2028" w:hanging="398"/>
      </w:pPr>
    </w:lvl>
    <w:lvl w:ilvl="4">
      <w:numFmt w:val="bullet"/>
      <w:lvlText w:val="•"/>
      <w:lvlJc w:val="left"/>
      <w:pPr>
        <w:ind w:left="3096" w:hanging="398"/>
      </w:pPr>
    </w:lvl>
    <w:lvl w:ilvl="5">
      <w:numFmt w:val="bullet"/>
      <w:lvlText w:val="•"/>
      <w:lvlJc w:val="left"/>
      <w:pPr>
        <w:ind w:left="4164" w:hanging="398"/>
      </w:pPr>
    </w:lvl>
    <w:lvl w:ilvl="6">
      <w:numFmt w:val="bullet"/>
      <w:lvlText w:val="•"/>
      <w:lvlJc w:val="left"/>
      <w:pPr>
        <w:ind w:left="5233" w:hanging="398"/>
      </w:pPr>
    </w:lvl>
    <w:lvl w:ilvl="7">
      <w:numFmt w:val="bullet"/>
      <w:lvlText w:val="•"/>
      <w:lvlJc w:val="left"/>
      <w:pPr>
        <w:ind w:left="6301" w:hanging="398"/>
      </w:pPr>
    </w:lvl>
    <w:lvl w:ilvl="8">
      <w:numFmt w:val="bullet"/>
      <w:lvlText w:val="•"/>
      <w:lvlJc w:val="left"/>
      <w:pPr>
        <w:ind w:left="7369" w:hanging="398"/>
      </w:pPr>
    </w:lvl>
  </w:abstractNum>
  <w:abstractNum w:abstractNumId="4" w15:restartNumberingAfterBreak="0">
    <w:nsid w:val="00000406"/>
    <w:multiLevelType w:val="multilevel"/>
    <w:tmpl w:val="00000889"/>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5" w15:restartNumberingAfterBreak="0">
    <w:nsid w:val="00000407"/>
    <w:multiLevelType w:val="multilevel"/>
    <w:tmpl w:val="0000088A"/>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6" w15:restartNumberingAfterBreak="0">
    <w:nsid w:val="00000408"/>
    <w:multiLevelType w:val="multilevel"/>
    <w:tmpl w:val="0000088B"/>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222" w:hanging="360"/>
      </w:pPr>
      <w:rPr>
        <w:rFonts w:ascii="Arial" w:hAnsi="Arial" w:cs="Arial"/>
        <w:b w:val="0"/>
        <w:bCs w:val="0"/>
        <w:w w:val="100"/>
        <w:sz w:val="20"/>
        <w:szCs w:val="20"/>
      </w:rPr>
    </w:lvl>
    <w:lvl w:ilvl="3">
      <w:numFmt w:val="bullet"/>
      <w:lvlText w:val="•"/>
      <w:lvlJc w:val="left"/>
      <w:pPr>
        <w:ind w:left="2255" w:hanging="360"/>
      </w:pPr>
    </w:lvl>
    <w:lvl w:ilvl="4">
      <w:numFmt w:val="bullet"/>
      <w:lvlText w:val="•"/>
      <w:lvlJc w:val="left"/>
      <w:pPr>
        <w:ind w:left="3291" w:hanging="360"/>
      </w:pPr>
    </w:lvl>
    <w:lvl w:ilvl="5">
      <w:numFmt w:val="bullet"/>
      <w:lvlText w:val="•"/>
      <w:lvlJc w:val="left"/>
      <w:pPr>
        <w:ind w:left="4327" w:hanging="360"/>
      </w:pPr>
    </w:lvl>
    <w:lvl w:ilvl="6">
      <w:numFmt w:val="bullet"/>
      <w:lvlText w:val="•"/>
      <w:lvlJc w:val="left"/>
      <w:pPr>
        <w:ind w:left="5363" w:hanging="360"/>
      </w:pPr>
    </w:lvl>
    <w:lvl w:ilvl="7">
      <w:numFmt w:val="bullet"/>
      <w:lvlText w:val="•"/>
      <w:lvlJc w:val="left"/>
      <w:pPr>
        <w:ind w:left="6399" w:hanging="360"/>
      </w:pPr>
    </w:lvl>
    <w:lvl w:ilvl="8">
      <w:numFmt w:val="bullet"/>
      <w:lvlText w:val="•"/>
      <w:lvlJc w:val="left"/>
      <w:pPr>
        <w:ind w:left="7434" w:hanging="360"/>
      </w:pPr>
    </w:lvl>
  </w:abstractNum>
  <w:abstractNum w:abstractNumId="7" w15:restartNumberingAfterBreak="0">
    <w:nsid w:val="00000409"/>
    <w:multiLevelType w:val="multilevel"/>
    <w:tmpl w:val="0000088C"/>
    <w:lvl w:ilvl="0">
      <w:start w:val="1"/>
      <w:numFmt w:val="lowerLetter"/>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8" w15:restartNumberingAfterBreak="0">
    <w:nsid w:val="0000040A"/>
    <w:multiLevelType w:val="multilevel"/>
    <w:tmpl w:val="0000088D"/>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9" w15:restartNumberingAfterBreak="0">
    <w:nsid w:val="0000040B"/>
    <w:multiLevelType w:val="multilevel"/>
    <w:tmpl w:val="0000088E"/>
    <w:lvl w:ilvl="0">
      <w:start w:val="1"/>
      <w:numFmt w:val="decimal"/>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10" w15:restartNumberingAfterBreak="0">
    <w:nsid w:val="0000040C"/>
    <w:multiLevelType w:val="multilevel"/>
    <w:tmpl w:val="0000088F"/>
    <w:lvl w:ilvl="0">
      <w:start w:val="1"/>
      <w:numFmt w:val="decimal"/>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11" w15:restartNumberingAfterBreak="0">
    <w:nsid w:val="0000040D"/>
    <w:multiLevelType w:val="multilevel"/>
    <w:tmpl w:val="00000890"/>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1856" w:hanging="398"/>
      </w:pPr>
    </w:lvl>
    <w:lvl w:ilvl="3">
      <w:numFmt w:val="bullet"/>
      <w:lvlText w:val="•"/>
      <w:lvlJc w:val="left"/>
      <w:pPr>
        <w:ind w:left="2812" w:hanging="398"/>
      </w:pPr>
    </w:lvl>
    <w:lvl w:ilvl="4">
      <w:numFmt w:val="bullet"/>
      <w:lvlText w:val="•"/>
      <w:lvlJc w:val="left"/>
      <w:pPr>
        <w:ind w:left="3768" w:hanging="398"/>
      </w:pPr>
    </w:lvl>
    <w:lvl w:ilvl="5">
      <w:numFmt w:val="bullet"/>
      <w:lvlText w:val="•"/>
      <w:lvlJc w:val="left"/>
      <w:pPr>
        <w:ind w:left="4725" w:hanging="398"/>
      </w:pPr>
    </w:lvl>
    <w:lvl w:ilvl="6">
      <w:numFmt w:val="bullet"/>
      <w:lvlText w:val="•"/>
      <w:lvlJc w:val="left"/>
      <w:pPr>
        <w:ind w:left="5681" w:hanging="398"/>
      </w:pPr>
    </w:lvl>
    <w:lvl w:ilvl="7">
      <w:numFmt w:val="bullet"/>
      <w:lvlText w:val="•"/>
      <w:lvlJc w:val="left"/>
      <w:pPr>
        <w:ind w:left="6637" w:hanging="398"/>
      </w:pPr>
    </w:lvl>
    <w:lvl w:ilvl="8">
      <w:numFmt w:val="bullet"/>
      <w:lvlText w:val="•"/>
      <w:lvlJc w:val="left"/>
      <w:pPr>
        <w:ind w:left="7593" w:hanging="398"/>
      </w:pPr>
    </w:lvl>
  </w:abstractNum>
  <w:abstractNum w:abstractNumId="12" w15:restartNumberingAfterBreak="0">
    <w:nsid w:val="0000040E"/>
    <w:multiLevelType w:val="multilevel"/>
    <w:tmpl w:val="00000891"/>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1856" w:hanging="398"/>
      </w:pPr>
    </w:lvl>
    <w:lvl w:ilvl="3">
      <w:numFmt w:val="bullet"/>
      <w:lvlText w:val="•"/>
      <w:lvlJc w:val="left"/>
      <w:pPr>
        <w:ind w:left="2812" w:hanging="398"/>
      </w:pPr>
    </w:lvl>
    <w:lvl w:ilvl="4">
      <w:numFmt w:val="bullet"/>
      <w:lvlText w:val="•"/>
      <w:lvlJc w:val="left"/>
      <w:pPr>
        <w:ind w:left="3768" w:hanging="398"/>
      </w:pPr>
    </w:lvl>
    <w:lvl w:ilvl="5">
      <w:numFmt w:val="bullet"/>
      <w:lvlText w:val="•"/>
      <w:lvlJc w:val="left"/>
      <w:pPr>
        <w:ind w:left="4725" w:hanging="398"/>
      </w:pPr>
    </w:lvl>
    <w:lvl w:ilvl="6">
      <w:numFmt w:val="bullet"/>
      <w:lvlText w:val="•"/>
      <w:lvlJc w:val="left"/>
      <w:pPr>
        <w:ind w:left="5681" w:hanging="398"/>
      </w:pPr>
    </w:lvl>
    <w:lvl w:ilvl="7">
      <w:numFmt w:val="bullet"/>
      <w:lvlText w:val="•"/>
      <w:lvlJc w:val="left"/>
      <w:pPr>
        <w:ind w:left="6637" w:hanging="398"/>
      </w:pPr>
    </w:lvl>
    <w:lvl w:ilvl="8">
      <w:numFmt w:val="bullet"/>
      <w:lvlText w:val="•"/>
      <w:lvlJc w:val="left"/>
      <w:pPr>
        <w:ind w:left="7593" w:hanging="398"/>
      </w:pPr>
    </w:lvl>
  </w:abstractNum>
  <w:abstractNum w:abstractNumId="13" w15:restartNumberingAfterBreak="0">
    <w:nsid w:val="073F34CD"/>
    <w:multiLevelType w:val="hybridMultilevel"/>
    <w:tmpl w:val="CF50B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DB281B"/>
    <w:multiLevelType w:val="hybridMultilevel"/>
    <w:tmpl w:val="B5F2A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0C0714"/>
    <w:multiLevelType w:val="hybridMultilevel"/>
    <w:tmpl w:val="93780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D107DA"/>
    <w:multiLevelType w:val="hybridMultilevel"/>
    <w:tmpl w:val="D6864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3A73B0"/>
    <w:multiLevelType w:val="hybridMultilevel"/>
    <w:tmpl w:val="1F6A7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E93AE6"/>
    <w:multiLevelType w:val="hybridMultilevel"/>
    <w:tmpl w:val="86F4B0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E6034A"/>
    <w:multiLevelType w:val="hybridMultilevel"/>
    <w:tmpl w:val="94701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8"/>
  </w:num>
  <w:num w:numId="17">
    <w:abstractNumId w:val="15"/>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B7"/>
    <w:rsid w:val="00024F78"/>
    <w:rsid w:val="00032578"/>
    <w:rsid w:val="0006592E"/>
    <w:rsid w:val="000873DD"/>
    <w:rsid w:val="000C1129"/>
    <w:rsid w:val="000F003A"/>
    <w:rsid w:val="000F3764"/>
    <w:rsid w:val="00102FB8"/>
    <w:rsid w:val="001112C0"/>
    <w:rsid w:val="001423E2"/>
    <w:rsid w:val="00157C18"/>
    <w:rsid w:val="001830C8"/>
    <w:rsid w:val="001A4C5D"/>
    <w:rsid w:val="001B4C6F"/>
    <w:rsid w:val="001F1C4B"/>
    <w:rsid w:val="001F2F22"/>
    <w:rsid w:val="002157C7"/>
    <w:rsid w:val="00227ABA"/>
    <w:rsid w:val="002439B7"/>
    <w:rsid w:val="00256456"/>
    <w:rsid w:val="00286766"/>
    <w:rsid w:val="002A19B9"/>
    <w:rsid w:val="002A5D52"/>
    <w:rsid w:val="002B0882"/>
    <w:rsid w:val="002C411C"/>
    <w:rsid w:val="002E1321"/>
    <w:rsid w:val="002E719D"/>
    <w:rsid w:val="002F698F"/>
    <w:rsid w:val="002F739B"/>
    <w:rsid w:val="003052CF"/>
    <w:rsid w:val="00347B99"/>
    <w:rsid w:val="003717E6"/>
    <w:rsid w:val="003C1B8C"/>
    <w:rsid w:val="003E2F9E"/>
    <w:rsid w:val="0041454D"/>
    <w:rsid w:val="004231D4"/>
    <w:rsid w:val="00460D7C"/>
    <w:rsid w:val="00462EEC"/>
    <w:rsid w:val="00487DC9"/>
    <w:rsid w:val="004A363A"/>
    <w:rsid w:val="004E3D7C"/>
    <w:rsid w:val="0050456B"/>
    <w:rsid w:val="005101A4"/>
    <w:rsid w:val="00513EFA"/>
    <w:rsid w:val="00514FE1"/>
    <w:rsid w:val="005420E5"/>
    <w:rsid w:val="005778FA"/>
    <w:rsid w:val="005D630E"/>
    <w:rsid w:val="005D6B5D"/>
    <w:rsid w:val="005F3B81"/>
    <w:rsid w:val="005F5183"/>
    <w:rsid w:val="005F5935"/>
    <w:rsid w:val="00610F6B"/>
    <w:rsid w:val="006354BD"/>
    <w:rsid w:val="00650EA7"/>
    <w:rsid w:val="006737FA"/>
    <w:rsid w:val="006817C6"/>
    <w:rsid w:val="006A630C"/>
    <w:rsid w:val="006B07B4"/>
    <w:rsid w:val="006D6683"/>
    <w:rsid w:val="00701F95"/>
    <w:rsid w:val="007170A1"/>
    <w:rsid w:val="00724EBB"/>
    <w:rsid w:val="00761D3C"/>
    <w:rsid w:val="0077746B"/>
    <w:rsid w:val="007974B6"/>
    <w:rsid w:val="007A5E07"/>
    <w:rsid w:val="007F3901"/>
    <w:rsid w:val="00800C36"/>
    <w:rsid w:val="00802391"/>
    <w:rsid w:val="00802561"/>
    <w:rsid w:val="00814F0E"/>
    <w:rsid w:val="00863299"/>
    <w:rsid w:val="008635B5"/>
    <w:rsid w:val="00867CFD"/>
    <w:rsid w:val="008A0591"/>
    <w:rsid w:val="008A2FB9"/>
    <w:rsid w:val="008B34B0"/>
    <w:rsid w:val="008B5A9C"/>
    <w:rsid w:val="008C3A69"/>
    <w:rsid w:val="008F24CF"/>
    <w:rsid w:val="008F42B1"/>
    <w:rsid w:val="00902F50"/>
    <w:rsid w:val="009238B9"/>
    <w:rsid w:val="009273B2"/>
    <w:rsid w:val="00945E89"/>
    <w:rsid w:val="009749F2"/>
    <w:rsid w:val="00977D43"/>
    <w:rsid w:val="009B70BB"/>
    <w:rsid w:val="009E186D"/>
    <w:rsid w:val="009F5808"/>
    <w:rsid w:val="009F631E"/>
    <w:rsid w:val="00A27B76"/>
    <w:rsid w:val="00A32B25"/>
    <w:rsid w:val="00A378D9"/>
    <w:rsid w:val="00AB39A0"/>
    <w:rsid w:val="00AB6849"/>
    <w:rsid w:val="00AD2BBE"/>
    <w:rsid w:val="00AE3261"/>
    <w:rsid w:val="00AF2C25"/>
    <w:rsid w:val="00AF4955"/>
    <w:rsid w:val="00B12B9B"/>
    <w:rsid w:val="00B130CA"/>
    <w:rsid w:val="00B163E0"/>
    <w:rsid w:val="00B40FE5"/>
    <w:rsid w:val="00B4171A"/>
    <w:rsid w:val="00B45B1B"/>
    <w:rsid w:val="00B57D9F"/>
    <w:rsid w:val="00B6028A"/>
    <w:rsid w:val="00B61CB5"/>
    <w:rsid w:val="00B770A6"/>
    <w:rsid w:val="00BB1E0A"/>
    <w:rsid w:val="00BC5661"/>
    <w:rsid w:val="00BE3EFA"/>
    <w:rsid w:val="00C06386"/>
    <w:rsid w:val="00C25842"/>
    <w:rsid w:val="00C33D4E"/>
    <w:rsid w:val="00C57116"/>
    <w:rsid w:val="00C606C0"/>
    <w:rsid w:val="00C648A7"/>
    <w:rsid w:val="00CC16BD"/>
    <w:rsid w:val="00CF7019"/>
    <w:rsid w:val="00D02759"/>
    <w:rsid w:val="00D34D7E"/>
    <w:rsid w:val="00D43C42"/>
    <w:rsid w:val="00D5630D"/>
    <w:rsid w:val="00D6490C"/>
    <w:rsid w:val="00D67127"/>
    <w:rsid w:val="00D805D4"/>
    <w:rsid w:val="00DA53D3"/>
    <w:rsid w:val="00DB2CD3"/>
    <w:rsid w:val="00DE5A41"/>
    <w:rsid w:val="00E043C5"/>
    <w:rsid w:val="00E10F84"/>
    <w:rsid w:val="00E205CF"/>
    <w:rsid w:val="00E31F83"/>
    <w:rsid w:val="00E42AA8"/>
    <w:rsid w:val="00E647EF"/>
    <w:rsid w:val="00E67E71"/>
    <w:rsid w:val="00EC4580"/>
    <w:rsid w:val="00EF4975"/>
    <w:rsid w:val="00F44F30"/>
    <w:rsid w:val="00F74596"/>
    <w:rsid w:val="00F9339D"/>
    <w:rsid w:val="00F96E18"/>
    <w:rsid w:val="00FA1FEC"/>
    <w:rsid w:val="00FC1D34"/>
    <w:rsid w:val="00FC29D9"/>
    <w:rsid w:val="00FF1ECA"/>
    <w:rsid w:val="00FF41F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1E47D"/>
  <w14:defaultImageDpi w14:val="96"/>
  <w15:docId w15:val="{E3B43C52-98BD-4121-8116-B524AE2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4"/>
      <w:ind w:left="104"/>
      <w:outlineLvl w:val="0"/>
    </w:pPr>
    <w:rPr>
      <w:rFonts w:ascii="Arial" w:hAnsi="Arial" w:cs="Arial"/>
      <w:sz w:val="44"/>
      <w:szCs w:val="44"/>
    </w:rPr>
  </w:style>
  <w:style w:type="paragraph" w:styleId="Heading2">
    <w:name w:val="heading 2"/>
    <w:basedOn w:val="Normal"/>
    <w:next w:val="Normal"/>
    <w:link w:val="Heading2Char"/>
    <w:uiPriority w:val="1"/>
    <w:qFormat/>
    <w:pPr>
      <w:ind w:left="104"/>
      <w:outlineLvl w:val="1"/>
    </w:pPr>
    <w:rPr>
      <w:rFonts w:ascii="Arial" w:hAnsi="Arial" w:cs="Arial"/>
      <w:b/>
      <w:bCs/>
      <w:sz w:val="28"/>
      <w:szCs w:val="28"/>
    </w:rPr>
  </w:style>
  <w:style w:type="paragraph" w:styleId="Heading3">
    <w:name w:val="heading 3"/>
    <w:basedOn w:val="Normal"/>
    <w:next w:val="Normal"/>
    <w:link w:val="Heading3Char"/>
    <w:uiPriority w:val="1"/>
    <w:qFormat/>
    <w:pPr>
      <w:ind w:left="104"/>
      <w:outlineLvl w:val="2"/>
    </w:pPr>
    <w:rPr>
      <w:rFonts w:ascii="Arial" w:hAnsi="Arial" w:cs="Arial"/>
      <w:b/>
      <w:bCs/>
    </w:rPr>
  </w:style>
  <w:style w:type="paragraph" w:styleId="Heading4">
    <w:name w:val="heading 4"/>
    <w:basedOn w:val="Normal"/>
    <w:next w:val="Normal"/>
    <w:link w:val="Heading4Char"/>
    <w:uiPriority w:val="1"/>
    <w:qFormat/>
    <w:pPr>
      <w:spacing w:before="199"/>
      <w:ind w:left="104"/>
      <w:outlineLvl w:val="3"/>
    </w:pPr>
    <w:rPr>
      <w:rFonts w:ascii="Arial" w:hAnsi="Arial" w:cs="Arial"/>
      <w:b/>
      <w:bCs/>
      <w:sz w:val="20"/>
      <w:szCs w:val="20"/>
    </w:rPr>
  </w:style>
  <w:style w:type="paragraph" w:styleId="Heading5">
    <w:name w:val="heading 5"/>
    <w:basedOn w:val="Normal"/>
    <w:next w:val="Normal"/>
    <w:link w:val="Heading5Char"/>
    <w:uiPriority w:val="1"/>
    <w:qFormat/>
    <w:pPr>
      <w:ind w:left="104"/>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0"/>
      <w:ind w:left="104" w:hanging="397"/>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39B7"/>
    <w:pPr>
      <w:tabs>
        <w:tab w:val="center" w:pos="4513"/>
        <w:tab w:val="right" w:pos="9026"/>
      </w:tabs>
    </w:pPr>
  </w:style>
  <w:style w:type="character" w:customStyle="1" w:styleId="HeaderChar">
    <w:name w:val="Header Char"/>
    <w:basedOn w:val="DefaultParagraphFont"/>
    <w:link w:val="Header"/>
    <w:uiPriority w:val="99"/>
    <w:rsid w:val="002439B7"/>
    <w:rPr>
      <w:rFonts w:ascii="Times New Roman" w:hAnsi="Times New Roman" w:cs="Times New Roman"/>
      <w:sz w:val="24"/>
      <w:szCs w:val="24"/>
    </w:rPr>
  </w:style>
  <w:style w:type="paragraph" w:styleId="Footer">
    <w:name w:val="footer"/>
    <w:basedOn w:val="Normal"/>
    <w:link w:val="FooterChar"/>
    <w:uiPriority w:val="99"/>
    <w:unhideWhenUsed/>
    <w:rsid w:val="002439B7"/>
    <w:pPr>
      <w:tabs>
        <w:tab w:val="center" w:pos="4513"/>
        <w:tab w:val="right" w:pos="9026"/>
      </w:tabs>
    </w:pPr>
  </w:style>
  <w:style w:type="character" w:customStyle="1" w:styleId="FooterChar">
    <w:name w:val="Footer Char"/>
    <w:basedOn w:val="DefaultParagraphFont"/>
    <w:link w:val="Footer"/>
    <w:uiPriority w:val="99"/>
    <w:rsid w:val="002439B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4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FE1"/>
    <w:rPr>
      <w:rFonts w:ascii="Segoe UI" w:hAnsi="Segoe UI" w:cs="Segoe UI"/>
      <w:sz w:val="18"/>
      <w:szCs w:val="18"/>
    </w:rPr>
  </w:style>
  <w:style w:type="character" w:styleId="CommentReference">
    <w:name w:val="annotation reference"/>
    <w:basedOn w:val="DefaultParagraphFont"/>
    <w:uiPriority w:val="99"/>
    <w:semiHidden/>
    <w:unhideWhenUsed/>
    <w:rsid w:val="00487DC9"/>
    <w:rPr>
      <w:sz w:val="16"/>
      <w:szCs w:val="16"/>
    </w:rPr>
  </w:style>
  <w:style w:type="paragraph" w:styleId="CommentText">
    <w:name w:val="annotation text"/>
    <w:basedOn w:val="Normal"/>
    <w:link w:val="CommentTextChar"/>
    <w:uiPriority w:val="99"/>
    <w:semiHidden/>
    <w:unhideWhenUsed/>
    <w:rsid w:val="00487DC9"/>
    <w:rPr>
      <w:sz w:val="20"/>
      <w:szCs w:val="20"/>
    </w:rPr>
  </w:style>
  <w:style w:type="character" w:customStyle="1" w:styleId="CommentTextChar">
    <w:name w:val="Comment Text Char"/>
    <w:basedOn w:val="DefaultParagraphFont"/>
    <w:link w:val="CommentText"/>
    <w:uiPriority w:val="99"/>
    <w:semiHidden/>
    <w:rsid w:val="00487D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7DC9"/>
    <w:rPr>
      <w:b/>
      <w:bCs/>
    </w:rPr>
  </w:style>
  <w:style w:type="character" w:customStyle="1" w:styleId="CommentSubjectChar">
    <w:name w:val="Comment Subject Char"/>
    <w:basedOn w:val="CommentTextChar"/>
    <w:link w:val="CommentSubject"/>
    <w:uiPriority w:val="99"/>
    <w:semiHidden/>
    <w:rsid w:val="00487DC9"/>
    <w:rPr>
      <w:rFonts w:ascii="Times New Roman" w:hAnsi="Times New Roman" w:cs="Times New Roman"/>
      <w:b/>
      <w:bCs/>
      <w:sz w:val="20"/>
      <w:szCs w:val="20"/>
    </w:rPr>
  </w:style>
  <w:style w:type="paragraph" w:styleId="Revision">
    <w:name w:val="Revision"/>
    <w:hidden/>
    <w:uiPriority w:val="99"/>
    <w:semiHidden/>
    <w:rsid w:val="009B70B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32B25"/>
    <w:rPr>
      <w:color w:val="0563C1" w:themeColor="hyperlink"/>
      <w:u w:val="single"/>
    </w:rPr>
  </w:style>
  <w:style w:type="character" w:styleId="FollowedHyperlink">
    <w:name w:val="FollowedHyperlink"/>
    <w:basedOn w:val="DefaultParagraphFont"/>
    <w:uiPriority w:val="99"/>
    <w:semiHidden/>
    <w:unhideWhenUsed/>
    <w:rsid w:val="006A630C"/>
    <w:rPr>
      <w:color w:val="954F72" w:themeColor="followedHyperlink"/>
      <w:u w:val="single"/>
    </w:rPr>
  </w:style>
  <w:style w:type="character" w:styleId="UnresolvedMention">
    <w:name w:val="Unresolved Mention"/>
    <w:basedOn w:val="DefaultParagraphFont"/>
    <w:uiPriority w:val="99"/>
    <w:semiHidden/>
    <w:unhideWhenUsed/>
    <w:rsid w:val="00E647EF"/>
    <w:rPr>
      <w:color w:val="605E5C"/>
      <w:shd w:val="clear" w:color="auto" w:fill="E1DFDD"/>
    </w:rPr>
  </w:style>
  <w:style w:type="character" w:styleId="PageNumber">
    <w:name w:val="page number"/>
    <w:basedOn w:val="DefaultParagraphFont"/>
    <w:uiPriority w:val="99"/>
    <w:semiHidden/>
    <w:unhideWhenUsed/>
    <w:rsid w:val="00B4171A"/>
  </w:style>
  <w:style w:type="paragraph" w:styleId="TOCHeading">
    <w:name w:val="TOC Heading"/>
    <w:basedOn w:val="Heading1"/>
    <w:next w:val="Normal"/>
    <w:uiPriority w:val="39"/>
    <w:unhideWhenUsed/>
    <w:qFormat/>
    <w:rsid w:val="00E205CF"/>
    <w:pPr>
      <w:keepNext/>
      <w:keepLines/>
      <w:widowControl/>
      <w:autoSpaceDE/>
      <w:autoSpaceDN/>
      <w:adjustRightInd/>
      <w:spacing w:before="480" w:line="276" w:lineRule="auto"/>
      <w:ind w:left="0"/>
      <w:outlineLvl w:val="9"/>
    </w:pPr>
    <w:rPr>
      <w:rFonts w:asciiTheme="majorHAnsi" w:eastAsiaTheme="majorEastAsia" w:hAnsiTheme="majorHAnsi" w:cstheme="majorBidi"/>
      <w:b/>
      <w:bCs/>
      <w:color w:val="2F5496" w:themeColor="accent1" w:themeShade="BF"/>
      <w:sz w:val="28"/>
      <w:szCs w:val="28"/>
      <w:lang w:val="en-US" w:eastAsia="en-US"/>
    </w:rPr>
  </w:style>
  <w:style w:type="paragraph" w:styleId="TOC1">
    <w:name w:val="toc 1"/>
    <w:basedOn w:val="Normal"/>
    <w:next w:val="Normal"/>
    <w:autoRedefine/>
    <w:uiPriority w:val="39"/>
    <w:unhideWhenUsed/>
    <w:rsid w:val="00E205CF"/>
    <w:pPr>
      <w:spacing w:before="120"/>
    </w:pPr>
    <w:rPr>
      <w:rFonts w:asciiTheme="minorHAnsi" w:hAnsiTheme="minorHAnsi"/>
      <w:b/>
      <w:bCs/>
      <w:i/>
      <w:iCs/>
    </w:rPr>
  </w:style>
  <w:style w:type="paragraph" w:styleId="TOC2">
    <w:name w:val="toc 2"/>
    <w:basedOn w:val="Normal"/>
    <w:next w:val="Normal"/>
    <w:autoRedefine/>
    <w:uiPriority w:val="39"/>
    <w:unhideWhenUsed/>
    <w:rsid w:val="00E205CF"/>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E205CF"/>
    <w:pPr>
      <w:ind w:left="480"/>
    </w:pPr>
    <w:rPr>
      <w:rFonts w:asciiTheme="minorHAnsi" w:hAnsiTheme="minorHAnsi"/>
      <w:sz w:val="20"/>
      <w:szCs w:val="20"/>
    </w:rPr>
  </w:style>
  <w:style w:type="paragraph" w:styleId="TOC4">
    <w:name w:val="toc 4"/>
    <w:basedOn w:val="Normal"/>
    <w:next w:val="Normal"/>
    <w:autoRedefine/>
    <w:uiPriority w:val="39"/>
    <w:semiHidden/>
    <w:unhideWhenUsed/>
    <w:rsid w:val="00E205C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205C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205C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205C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205C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205CF"/>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health.vic.gov.au/patientcharter" TargetMode="External"/><Relationship Id="rId26" Type="http://schemas.openxmlformats.org/officeDocument/2006/relationships/hyperlink" Target="http://www.police.vic.gov.au/content.asp?Document_ID=274" TargetMode="External"/><Relationship Id="rId39" Type="http://schemas.openxmlformats.org/officeDocument/2006/relationships/hyperlink" Target="http://www.health.gov.au/internet/main/publishing.nsf/content/cda-cdna-bloodborne.htm" TargetMode="External"/><Relationship Id="rId21" Type="http://schemas.openxmlformats.org/officeDocument/2006/relationships/hyperlink" Target="http://www.acic.gov.au/our-services/national-police-checks" TargetMode="External"/><Relationship Id="rId34" Type="http://schemas.openxmlformats.org/officeDocument/2006/relationships/hyperlink" Target="https://ccyp.vic.gov.au/child-safety/being-a-child-safe-organisation/the-child-safe-standards" TargetMode="External"/><Relationship Id="rId42" Type="http://schemas.openxmlformats.org/officeDocument/2006/relationships/hyperlink" Target="https://ilac.org/signatory-search" TargetMode="External"/><Relationship Id="rId47" Type="http://schemas.openxmlformats.org/officeDocument/2006/relationships/hyperlink" Target="http://www.austlii.edu.au/cgi-bin/viewdb/au/legis/vic/consol_act/hprnla2009517" TargetMode="External"/><Relationship Id="rId50" Type="http://schemas.openxmlformats.org/officeDocument/2006/relationships/hyperlink" Target="http://www.austlii.edu.au/cgi-bin/viewdb/au/legis/vic/consol_act/padpa2014271"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austlii.edu.au/cgi-bin/viewdb/au/legis/vic/consol_act/eoa2010250" TargetMode="External"/><Relationship Id="rId29" Type="http://schemas.openxmlformats.org/officeDocument/2006/relationships/hyperlink" Target="http://www.ahpra.gov.au/registration/registration-process/criminal-history-checks/international-criminal-history" TargetMode="External"/><Relationship Id="rId11" Type="http://schemas.openxmlformats.org/officeDocument/2006/relationships/endnotes" Target="endnotes.xml"/><Relationship Id="rId24" Type="http://schemas.openxmlformats.org/officeDocument/2006/relationships/hyperlink" Target="https://agedcare.health.gov.au/police-certificate-guidelines-for-aged-care-providers" TargetMode="External"/><Relationship Id="rId32" Type="http://schemas.openxmlformats.org/officeDocument/2006/relationships/hyperlink" Target="https://agedcare.health.gov.au/police-certificate-guidelines-for-aged-care-providers" TargetMode="External"/><Relationship Id="rId37" Type="http://schemas.openxmlformats.org/officeDocument/2006/relationships/hyperlink" Target="https://immunisationhandbook.health.gov.au/" TargetMode="External"/><Relationship Id="rId40" Type="http://schemas.openxmlformats.org/officeDocument/2006/relationships/hyperlink" Target="http://www.health.gov.au/internet/main/publishing.nsf/content/cda-cdna-bloodborne.htm" TargetMode="External"/><Relationship Id="rId45" Type="http://schemas.openxmlformats.org/officeDocument/2006/relationships/hyperlink" Target="https://www2.health.vic.gov.au/public-health/immunisation/adults/vaccination-workplace/vaccination-healthcare-worker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ag.gov.au/Publications/Statutory-declarations" TargetMode="External"/><Relationship Id="rId28" Type="http://schemas.openxmlformats.org/officeDocument/2006/relationships/hyperlink" Target="http://www.ahpra.gov.au/registration/registration-process/criminal-history-checks/international-criminal-history" TargetMode="External"/><Relationship Id="rId36" Type="http://schemas.openxmlformats.org/officeDocument/2006/relationships/hyperlink" Target="http://www.austlii.edu.au/cgi-bin/viewdb/au/legis/vic/consol_act/wwca2005232" TargetMode="External"/><Relationship Id="rId49" Type="http://schemas.openxmlformats.org/officeDocument/2006/relationships/hyperlink" Target="http://www.austlii.edu.au/cgi-bin/viewdb/au/legis/vic/consol_act/hra2001144" TargetMode="External"/><Relationship Id="rId10" Type="http://schemas.openxmlformats.org/officeDocument/2006/relationships/footnotes" Target="footnotes.xml"/><Relationship Id="rId19" Type="http://schemas.openxmlformats.org/officeDocument/2006/relationships/hyperlink" Target="mailto:Research@barwonhealth.org.au" TargetMode="External"/><Relationship Id="rId31" Type="http://schemas.openxmlformats.org/officeDocument/2006/relationships/hyperlink" Target="http://www.naati.com.au/" TargetMode="External"/><Relationship Id="rId44" Type="http://schemas.openxmlformats.org/officeDocument/2006/relationships/hyperlink" Target="https://www2.health.vic.gov.au/public-health/immunisation/adults/vaccination-workplace/vaccination-healthcare-worker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www.afp.gov.au/what-we-do/services/criminal-records/national-police-checks" TargetMode="External"/><Relationship Id="rId27" Type="http://schemas.openxmlformats.org/officeDocument/2006/relationships/hyperlink" Target="http://www.legislation.gov.au/Series/C2004A05206" TargetMode="External"/><Relationship Id="rId30" Type="http://schemas.openxmlformats.org/officeDocument/2006/relationships/hyperlink" Target="http://www.ag.gov.au/Publications/Statutory-declarations" TargetMode="External"/><Relationship Id="rId35" Type="http://schemas.openxmlformats.org/officeDocument/2006/relationships/hyperlink" Target="http://www.workingwithchildren.vic.gov.au/" TargetMode="External"/><Relationship Id="rId43" Type="http://schemas.openxmlformats.org/officeDocument/2006/relationships/hyperlink" Target="http://www.thermh.org.au/health-professionals/clinical-services/victorian-tuberculosis-program" TargetMode="External"/><Relationship Id="rId48" Type="http://schemas.openxmlformats.org/officeDocument/2006/relationships/hyperlink" Target="http://www.psychologyboard.gov.au/Registration/Provisional/Higher-Degree"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austlii.edu.au/cgi-bin/viewdb/au/legis/vic/consol_act/padpa2014271" TargetMode="External"/><Relationship Id="rId25" Type="http://schemas.openxmlformats.org/officeDocument/2006/relationships/hyperlink" Target="https://fac.dhhs.vic.gov.au/service-agreement-information-kit-0" TargetMode="External"/><Relationship Id="rId33" Type="http://schemas.openxmlformats.org/officeDocument/2006/relationships/hyperlink" Target="https://fac.dhhs.vic.gov.au/service-agreement-information-kit-0" TargetMode="External"/><Relationship Id="rId38" Type="http://schemas.openxmlformats.org/officeDocument/2006/relationships/hyperlink" Target="http://www.health.gov.au/internet/main/publishing.nsf/content/cda-cdna-bloodborne.htm" TargetMode="External"/><Relationship Id="rId46" Type="http://schemas.openxmlformats.org/officeDocument/2006/relationships/hyperlink" Target="http://www.ahpra.gov.au/registration/student-registrations" TargetMode="External"/><Relationship Id="rId20" Type="http://schemas.openxmlformats.org/officeDocument/2006/relationships/hyperlink" Target="http://www.legislation.gov.au/Series/C2004A05206" TargetMode="External"/><Relationship Id="rId41" Type="http://schemas.openxmlformats.org/officeDocument/2006/relationships/hyperlink" Target="http://www.health.gov.au/internet/main/publishing.nsf/content/cda-cdna-bloodborne.htm"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A0230373052DB4BACCFFF7EDF43FD6D" ma:contentTypeVersion="6" ma:contentTypeDescription="Create a new document." ma:contentTypeScope="" ma:versionID="dbbe8f7e7ea252be22a6d4cdc6895f53">
  <xsd:schema xmlns:xsd="http://www.w3.org/2001/XMLSchema" xmlns:xs="http://www.w3.org/2001/XMLSchema" xmlns:p="http://schemas.microsoft.com/office/2006/metadata/properties" xmlns:ns2="ee31c3ab-f8ae-4d8d-af06-c7709f3ec705" xmlns:ns3="5be73e7e-80eb-48f7-b5e0-82f3f53affe0" targetNamespace="http://schemas.microsoft.com/office/2006/metadata/properties" ma:root="true" ma:fieldsID="e4fa72afed4526068f716b2cbae09abf" ns2:_="" ns3:_="">
    <xsd:import namespace="ee31c3ab-f8ae-4d8d-af06-c7709f3ec705"/>
    <xsd:import namespace="5be73e7e-80eb-48f7-b5e0-82f3f53aff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1c3ab-f8ae-4d8d-af06-c7709f3ec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73e7e-80eb-48f7-b5e0-82f3f53aff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7B51F-351A-4BB9-883F-B615BF8AB012}">
  <ds:schemaRefs>
    <ds:schemaRef ds:uri="http://schemas.microsoft.com/sharepoint/v3/contenttype/forms"/>
  </ds:schemaRefs>
</ds:datastoreItem>
</file>

<file path=customXml/itemProps2.xml><?xml version="1.0" encoding="utf-8"?>
<ds:datastoreItem xmlns:ds="http://schemas.openxmlformats.org/officeDocument/2006/customXml" ds:itemID="{289B9DF0-CDBF-4533-97DD-0B61158E16A2}">
  <ds:schemaRefs>
    <ds:schemaRef ds:uri="http://www.w3.org/2001/XMLSchema"/>
  </ds:schemaRefs>
</ds:datastoreItem>
</file>

<file path=customXml/itemProps3.xml><?xml version="1.0" encoding="utf-8"?>
<ds:datastoreItem xmlns:ds="http://schemas.openxmlformats.org/officeDocument/2006/customXml" ds:itemID="{2C192DBC-FC4F-4268-B24D-EB9CE35A27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0AC69A-6DE7-450F-9205-5FA54A99E30F}">
  <ds:schemaRefs>
    <ds:schemaRef ds:uri="http://schemas.openxmlformats.org/officeDocument/2006/bibliography"/>
  </ds:schemaRefs>
</ds:datastoreItem>
</file>

<file path=customXml/itemProps5.xml><?xml version="1.0" encoding="utf-8"?>
<ds:datastoreItem xmlns:ds="http://schemas.openxmlformats.org/officeDocument/2006/customXml" ds:itemID="{0716E4A0-E29F-43FA-B6CB-50EAAC637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1c3ab-f8ae-4d8d-af06-c7709f3ec705"/>
    <ds:schemaRef ds:uri="5be73e7e-80eb-48f7-b5e0-82f3f53af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6108</Words>
  <Characters>34818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Natasha Savvides</cp:lastModifiedBy>
  <cp:revision>7</cp:revision>
  <dcterms:created xsi:type="dcterms:W3CDTF">2021-07-23T02:22:00Z</dcterms:created>
  <dcterms:modified xsi:type="dcterms:W3CDTF">2021-07-23T04:02:00Z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y fmtid="{D5CDD505-2E9C-101B-9397-08002B2CF9AE}" pid="3" name="FooterType">
    <vt:lpwstr>1</vt:lpwstr>
  </property>
  <property fmtid="{D5CDD505-2E9C-101B-9397-08002B2CF9AE}" pid="4" name="DocumentID">
    <vt:lpwstr>ME_167711857_1</vt:lpwstr>
  </property>
  <property fmtid="{D5CDD505-2E9C-101B-9397-08002B2CF9AE}" pid="5" name="Custom1">
    <vt:lpwstr>1265975</vt:lpwstr>
  </property>
  <property fmtid="{D5CDD505-2E9C-101B-9397-08002B2CF9AE}" pid="6" name="ContentTypeId">
    <vt:lpwstr>0x010100FA0230373052DB4BACCFFF7EDF43FD6D</vt:lpwstr>
  </property>
</Properties>
</file>