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7" Type="http://schemas.openxmlformats.org/officeDocument/2006/relationships/custom-properties" Target="docProps/custom.xml"/><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2" w:rsidRPr="009C7E42" w:rsidRDefault="009C7E42" w:rsidP="009C7E42">
      <w:pPr>
        <w:pStyle w:val="Heading1"/>
        <w:pBdr>
          <w:bottom w:val="single" w:sz="4" w:space="1" w:color="auto"/>
        </w:pBdr>
        <w:jc w:val="center"/>
        <w:rPr>
          <w:rFonts w:asciiTheme="minorHAnsi" w:hAnsiTheme="minorHAnsi" w:cstheme="minorHAnsi"/>
          <w:b/>
          <w:color w:val="auto"/>
          <w:sz w:val="14"/>
          <w:szCs w:val="20"/>
        </w:rPr>
      </w:pPr>
    </w:p>
    <w:p w:rsidR="008C319C" w:rsidRPr="009C7E42" w:rsidRDefault="008C319C" w:rsidP="009C7E42">
      <w:pPr>
        <w:pStyle w:val="Heading1"/>
        <w:pBdr>
          <w:bottom w:val="single" w:sz="4" w:space="1" w:color="auto"/>
        </w:pBdr>
        <w:jc w:val="center"/>
        <w:rPr>
          <w:rFonts w:asciiTheme="minorHAnsi" w:hAnsiTheme="minorHAnsi" w:cstheme="minorHAnsi"/>
          <w:b/>
          <w:color w:val="auto"/>
          <w:sz w:val="28"/>
          <w:szCs w:val="20"/>
        </w:rPr>
      </w:pPr>
      <w:r w:rsidRPr="009C7E42">
        <w:rPr>
          <w:rFonts w:asciiTheme="minorHAnsi" w:hAnsiTheme="minorHAnsi" w:cstheme="minorHAnsi"/>
          <w:b/>
          <w:color w:val="auto"/>
          <w:sz w:val="28"/>
          <w:szCs w:val="20"/>
        </w:rPr>
        <w:t xml:space="preserve">Application of the </w:t>
      </w:r>
      <w:r w:rsidRPr="009C7E42">
        <w:rPr>
          <w:rFonts w:asciiTheme="minorHAnsi" w:hAnsiTheme="minorHAnsi" w:cstheme="minorHAnsi"/>
          <w:b/>
          <w:i/>
          <w:color w:val="auto"/>
          <w:sz w:val="28"/>
          <w:szCs w:val="20"/>
        </w:rPr>
        <w:t xml:space="preserve">Guidelines </w:t>
      </w:r>
      <w:r w:rsidR="004C3C53" w:rsidRPr="009C7E42">
        <w:rPr>
          <w:rFonts w:asciiTheme="minorHAnsi" w:hAnsiTheme="minorHAnsi" w:cstheme="minorHAnsi"/>
          <w:b/>
          <w:i/>
          <w:color w:val="auto"/>
          <w:sz w:val="28"/>
          <w:szCs w:val="20"/>
        </w:rPr>
        <w:t>u</w:t>
      </w:r>
      <w:r w:rsidRPr="009C7E42">
        <w:rPr>
          <w:rFonts w:asciiTheme="minorHAnsi" w:hAnsiTheme="minorHAnsi" w:cstheme="minorHAnsi"/>
          <w:b/>
          <w:i/>
          <w:color w:val="auto"/>
          <w:sz w:val="28"/>
          <w:szCs w:val="20"/>
        </w:rPr>
        <w:t>nder Section 95 of the Privacy Act 1988</w:t>
      </w:r>
      <w:r w:rsidR="004C3C53" w:rsidRPr="009C7E42">
        <w:rPr>
          <w:rFonts w:asciiTheme="minorHAnsi" w:hAnsiTheme="minorHAnsi" w:cstheme="minorHAnsi"/>
          <w:b/>
          <w:i/>
          <w:color w:val="auto"/>
          <w:sz w:val="28"/>
          <w:szCs w:val="20"/>
        </w:rPr>
        <w:t xml:space="preserve"> </w:t>
      </w:r>
      <w:r w:rsidR="004C3C53" w:rsidRPr="009C7E42">
        <w:rPr>
          <w:rFonts w:asciiTheme="minorHAnsi" w:hAnsiTheme="minorHAnsi" w:cstheme="minorHAnsi"/>
          <w:b/>
          <w:color w:val="auto"/>
          <w:sz w:val="28"/>
          <w:szCs w:val="20"/>
        </w:rPr>
        <w:t>(2014)</w:t>
      </w:r>
    </w:p>
    <w:p w:rsidR="008C319C" w:rsidRPr="009C7E42" w:rsidRDefault="008C319C" w:rsidP="000B3F0A">
      <w:pPr>
        <w:pStyle w:val="ListBullet2"/>
        <w:numPr>
          <w:ilvl w:val="0"/>
          <w:numId w:val="0"/>
        </w:numPr>
        <w:rPr>
          <w:rFonts w:asciiTheme="minorHAnsi" w:hAnsiTheme="minorHAnsi" w:cstheme="minorHAnsi"/>
          <w:b/>
          <w:szCs w:val="20"/>
        </w:rPr>
      </w:pPr>
    </w:p>
    <w:p w:rsidR="000B3F0A" w:rsidRPr="009C7E42" w:rsidRDefault="000B3F0A" w:rsidP="00F45AA1">
      <w:pPr>
        <w:pStyle w:val="Heading2"/>
        <w:jc w:val="both"/>
        <w:rPr>
          <w:rFonts w:asciiTheme="minorHAnsi" w:hAnsiTheme="minorHAnsi" w:cstheme="minorHAnsi"/>
          <w:b/>
          <w:color w:val="auto"/>
          <w:sz w:val="20"/>
          <w:szCs w:val="20"/>
        </w:rPr>
      </w:pPr>
      <w:r w:rsidRPr="009C7E42">
        <w:rPr>
          <w:rFonts w:asciiTheme="minorHAnsi" w:hAnsiTheme="minorHAnsi" w:cstheme="minorHAnsi"/>
          <w:b/>
          <w:color w:val="auto"/>
          <w:sz w:val="20"/>
          <w:szCs w:val="20"/>
        </w:rPr>
        <w:t>Background</w:t>
      </w:r>
    </w:p>
    <w:p w:rsidR="00E87784" w:rsidRPr="009C7E42" w:rsidRDefault="00E87784" w:rsidP="00F45AA1">
      <w:pPr>
        <w:spacing w:after="0"/>
        <w:jc w:val="both"/>
        <w:rPr>
          <w:rFonts w:asciiTheme="minorHAnsi" w:hAnsiTheme="minorHAnsi" w:cstheme="minorHAnsi"/>
          <w:szCs w:val="20"/>
        </w:rPr>
      </w:pPr>
      <w:r w:rsidRPr="009C7E42">
        <w:rPr>
          <w:rFonts w:asciiTheme="minorHAnsi" w:hAnsiTheme="minorHAnsi" w:cstheme="minorHAnsi"/>
          <w:szCs w:val="20"/>
        </w:rPr>
        <w:t xml:space="preserve">The </w:t>
      </w:r>
      <w:hyperlink r:id="rId8" w:history="1">
        <w:r w:rsidR="00155D62" w:rsidRPr="009C7E42">
          <w:rPr>
            <w:rStyle w:val="Hyperlink"/>
            <w:rFonts w:asciiTheme="minorHAnsi" w:hAnsiTheme="minorHAnsi" w:cstheme="minorHAnsi"/>
            <w:i/>
            <w:iCs/>
            <w:szCs w:val="20"/>
          </w:rPr>
          <w:t xml:space="preserve">Guidelines </w:t>
        </w:r>
        <w:r w:rsidR="004C3C53" w:rsidRPr="009C7E42">
          <w:rPr>
            <w:rStyle w:val="Hyperlink"/>
            <w:rFonts w:asciiTheme="minorHAnsi" w:hAnsiTheme="minorHAnsi" w:cstheme="minorHAnsi"/>
            <w:i/>
            <w:iCs/>
            <w:szCs w:val="20"/>
          </w:rPr>
          <w:t>u</w:t>
        </w:r>
        <w:r w:rsidR="00155D62" w:rsidRPr="009C7E42">
          <w:rPr>
            <w:rStyle w:val="Hyperlink"/>
            <w:rFonts w:asciiTheme="minorHAnsi" w:hAnsiTheme="minorHAnsi" w:cstheme="minorHAnsi"/>
            <w:i/>
            <w:iCs/>
            <w:szCs w:val="20"/>
          </w:rPr>
          <w:t>nder Section 95 of the Privacy Act 1988</w:t>
        </w:r>
      </w:hyperlink>
      <w:r w:rsidR="00155D62" w:rsidRPr="009C7E42">
        <w:rPr>
          <w:rFonts w:asciiTheme="minorHAnsi" w:hAnsiTheme="minorHAnsi" w:cstheme="minorHAnsi"/>
          <w:i/>
          <w:iCs/>
          <w:color w:val="000000"/>
          <w:szCs w:val="20"/>
        </w:rPr>
        <w:t xml:space="preserve"> </w:t>
      </w:r>
      <w:r w:rsidR="009F212A" w:rsidRPr="009C7E42">
        <w:rPr>
          <w:rFonts w:asciiTheme="minorHAnsi" w:hAnsiTheme="minorHAnsi" w:cstheme="minorHAnsi"/>
          <w:iCs/>
          <w:color w:val="000000"/>
          <w:szCs w:val="20"/>
        </w:rPr>
        <w:t>(s95 Guidelines)</w:t>
      </w:r>
      <w:r w:rsidR="009F212A" w:rsidRPr="009C7E42">
        <w:rPr>
          <w:rFonts w:asciiTheme="minorHAnsi" w:hAnsiTheme="minorHAnsi" w:cstheme="minorHAnsi"/>
          <w:i/>
          <w:iCs/>
          <w:color w:val="000000"/>
          <w:szCs w:val="20"/>
        </w:rPr>
        <w:t xml:space="preserve"> </w:t>
      </w:r>
      <w:r w:rsidRPr="009C7E42">
        <w:rPr>
          <w:rFonts w:asciiTheme="minorHAnsi" w:hAnsiTheme="minorHAnsi" w:cstheme="minorHAnsi"/>
          <w:szCs w:val="20"/>
        </w:rPr>
        <w:t xml:space="preserve">provide a framework for the conduct of medical research using information held or collected by agencies where personal information needs to be used and where it is not practicable to obtain the individual’s consent. In these situations, an agency may collect, use or disclose records containing personal information for medical research purposes without breaching the Privacy Act if the proposed medical research has been approved by a properly constituted Human Research Ethics Committee (HREC) in accordance with the </w:t>
      </w:r>
      <w:r w:rsidR="009F212A" w:rsidRPr="009C7E42">
        <w:rPr>
          <w:rFonts w:asciiTheme="minorHAnsi" w:hAnsiTheme="minorHAnsi" w:cstheme="minorHAnsi"/>
          <w:iCs/>
          <w:color w:val="000000"/>
          <w:szCs w:val="20"/>
        </w:rPr>
        <w:t>s95 Guidelines.</w:t>
      </w:r>
    </w:p>
    <w:p w:rsidR="009F212A" w:rsidRPr="009C7E42" w:rsidRDefault="009F212A" w:rsidP="00F45AA1">
      <w:pPr>
        <w:spacing w:after="0"/>
        <w:jc w:val="both"/>
        <w:rPr>
          <w:rFonts w:asciiTheme="minorHAnsi" w:hAnsiTheme="minorHAnsi" w:cstheme="minorHAnsi"/>
          <w:szCs w:val="20"/>
        </w:rPr>
      </w:pPr>
    </w:p>
    <w:p w:rsidR="009F212A" w:rsidRPr="009C7E42" w:rsidRDefault="009F212A" w:rsidP="00F45AA1">
      <w:pPr>
        <w:jc w:val="both"/>
        <w:rPr>
          <w:rFonts w:asciiTheme="minorHAnsi" w:hAnsiTheme="minorHAnsi" w:cstheme="minorHAnsi"/>
          <w:iCs/>
          <w:color w:val="000000"/>
          <w:szCs w:val="20"/>
        </w:rPr>
      </w:pPr>
      <w:r w:rsidRPr="009C7E42">
        <w:rPr>
          <w:rFonts w:asciiTheme="minorHAnsi" w:hAnsiTheme="minorHAnsi" w:cstheme="minorHAnsi"/>
          <w:szCs w:val="20"/>
        </w:rPr>
        <w:t xml:space="preserve">This form provides a template for researchers and HRECs to satisfy the </w:t>
      </w:r>
      <w:r w:rsidR="00712F32" w:rsidRPr="009C7E42">
        <w:rPr>
          <w:rFonts w:asciiTheme="minorHAnsi" w:hAnsiTheme="minorHAnsi" w:cstheme="minorHAnsi"/>
          <w:szCs w:val="20"/>
        </w:rPr>
        <w:t xml:space="preserve">data custodian </w:t>
      </w:r>
      <w:r w:rsidRPr="009C7E42">
        <w:rPr>
          <w:rFonts w:asciiTheme="minorHAnsi" w:hAnsiTheme="minorHAnsi" w:cstheme="minorHAnsi"/>
          <w:szCs w:val="20"/>
        </w:rPr>
        <w:t xml:space="preserve">that the </w:t>
      </w:r>
      <w:r w:rsidRPr="009C7E42">
        <w:rPr>
          <w:rFonts w:asciiTheme="minorHAnsi" w:hAnsiTheme="minorHAnsi" w:cstheme="minorHAnsi"/>
          <w:iCs/>
          <w:color w:val="000000"/>
          <w:szCs w:val="20"/>
        </w:rPr>
        <w:t xml:space="preserve">s95 Guidelines have been appropriately applied and provide evidence that the HREC has the necessary qualifications and/or experience to </w:t>
      </w:r>
      <w:r w:rsidR="006A5189" w:rsidRPr="009C7E42">
        <w:rPr>
          <w:rFonts w:asciiTheme="minorHAnsi" w:hAnsiTheme="minorHAnsi" w:cstheme="minorHAnsi"/>
          <w:iCs/>
          <w:color w:val="000000"/>
          <w:szCs w:val="20"/>
        </w:rPr>
        <w:t>consider privacy issues.</w:t>
      </w:r>
    </w:p>
    <w:p w:rsidR="00316186" w:rsidRPr="009C7E42" w:rsidRDefault="00712F32" w:rsidP="00F45AA1">
      <w:pPr>
        <w:jc w:val="both"/>
        <w:rPr>
          <w:rFonts w:asciiTheme="minorHAnsi" w:hAnsiTheme="minorHAnsi" w:cstheme="minorHAnsi"/>
          <w:iCs/>
          <w:color w:val="000000"/>
          <w:szCs w:val="20"/>
        </w:rPr>
      </w:pPr>
      <w:r w:rsidRPr="009C7E42">
        <w:rPr>
          <w:rFonts w:asciiTheme="minorHAnsi" w:hAnsiTheme="minorHAnsi" w:cstheme="minorHAnsi"/>
          <w:iCs/>
          <w:color w:val="000000"/>
          <w:szCs w:val="20"/>
        </w:rPr>
        <w:t xml:space="preserve">This template </w:t>
      </w:r>
      <w:r w:rsidR="006A5189" w:rsidRPr="009C7E42">
        <w:rPr>
          <w:rFonts w:asciiTheme="minorHAnsi" w:hAnsiTheme="minorHAnsi" w:cstheme="minorHAnsi"/>
          <w:iCs/>
          <w:color w:val="000000"/>
          <w:szCs w:val="20"/>
        </w:rPr>
        <w:t>can be manipulated to suit the purposes of any Commonwealth agency which acts as a data custodian.</w:t>
      </w:r>
    </w:p>
    <w:p w:rsidR="000A258F" w:rsidRPr="009C7E42" w:rsidRDefault="000A258F" w:rsidP="00F45AA1">
      <w:pPr>
        <w:pStyle w:val="Heading3"/>
        <w:jc w:val="both"/>
        <w:rPr>
          <w:rFonts w:asciiTheme="minorHAnsi" w:hAnsiTheme="minorHAnsi" w:cstheme="minorHAnsi"/>
          <w:szCs w:val="20"/>
        </w:rPr>
      </w:pPr>
    </w:p>
    <w:p w:rsidR="009B52AD" w:rsidRPr="009C7E42" w:rsidRDefault="009B52AD" w:rsidP="00F45AA1">
      <w:pPr>
        <w:pStyle w:val="Heading2"/>
        <w:jc w:val="both"/>
        <w:rPr>
          <w:rFonts w:asciiTheme="minorHAnsi" w:hAnsiTheme="minorHAnsi" w:cstheme="minorHAnsi"/>
          <w:b/>
          <w:color w:val="auto"/>
          <w:sz w:val="20"/>
          <w:szCs w:val="20"/>
        </w:rPr>
      </w:pPr>
      <w:r w:rsidRPr="009C7E42">
        <w:rPr>
          <w:rFonts w:asciiTheme="minorHAnsi" w:hAnsiTheme="minorHAnsi" w:cstheme="minorHAnsi"/>
          <w:b/>
          <w:color w:val="auto"/>
          <w:sz w:val="20"/>
          <w:szCs w:val="20"/>
        </w:rPr>
        <w:t>Instructions</w:t>
      </w:r>
    </w:p>
    <w:p w:rsidR="000A258F" w:rsidRPr="009C7E42" w:rsidRDefault="00477282" w:rsidP="00F45AA1">
      <w:pPr>
        <w:pStyle w:val="Heading3"/>
        <w:jc w:val="both"/>
        <w:rPr>
          <w:rFonts w:asciiTheme="minorHAnsi" w:hAnsiTheme="minorHAnsi" w:cstheme="minorHAnsi"/>
          <w:b w:val="0"/>
          <w:color w:val="auto"/>
          <w:szCs w:val="20"/>
        </w:rPr>
      </w:pPr>
      <w:r w:rsidRPr="009C7E42">
        <w:rPr>
          <w:rFonts w:asciiTheme="minorHAnsi" w:hAnsiTheme="minorHAnsi" w:cstheme="minorHAnsi"/>
          <w:b w:val="0"/>
          <w:color w:val="auto"/>
          <w:szCs w:val="20"/>
        </w:rPr>
        <w:t>T</w:t>
      </w:r>
      <w:r w:rsidR="000A258F" w:rsidRPr="009C7E42">
        <w:rPr>
          <w:rFonts w:asciiTheme="minorHAnsi" w:hAnsiTheme="minorHAnsi" w:cstheme="minorHAnsi"/>
          <w:b w:val="0"/>
          <w:color w:val="auto"/>
          <w:szCs w:val="20"/>
        </w:rPr>
        <w:t>his form should be accompanied by the HREC application and proof of the HREC decision.</w:t>
      </w:r>
    </w:p>
    <w:p w:rsidR="000A258F" w:rsidRPr="009C7E42" w:rsidRDefault="009B52AD" w:rsidP="00F45AA1">
      <w:pPr>
        <w:pStyle w:val="Heading3"/>
        <w:jc w:val="both"/>
        <w:rPr>
          <w:rFonts w:asciiTheme="minorHAnsi" w:hAnsiTheme="minorHAnsi" w:cstheme="minorHAnsi"/>
          <w:b w:val="0"/>
          <w:color w:val="auto"/>
          <w:szCs w:val="20"/>
        </w:rPr>
      </w:pPr>
      <w:r w:rsidRPr="009C7E42">
        <w:rPr>
          <w:rFonts w:asciiTheme="minorHAnsi" w:hAnsiTheme="minorHAnsi" w:cstheme="minorHAnsi"/>
          <w:color w:val="auto"/>
          <w:szCs w:val="20"/>
        </w:rPr>
        <w:t>Part A</w:t>
      </w:r>
      <w:r w:rsidRPr="009C7E42">
        <w:rPr>
          <w:rFonts w:asciiTheme="minorHAnsi" w:hAnsiTheme="minorHAnsi" w:cstheme="minorHAnsi"/>
          <w:b w:val="0"/>
          <w:color w:val="auto"/>
          <w:szCs w:val="20"/>
        </w:rPr>
        <w:t xml:space="preserve"> – to be completed by the responsible researcher</w:t>
      </w:r>
    </w:p>
    <w:p w:rsidR="009B52AD" w:rsidRPr="009C7E42" w:rsidRDefault="009C7E42" w:rsidP="00F45AA1">
      <w:pPr>
        <w:jc w:val="both"/>
        <w:rPr>
          <w:rFonts w:asciiTheme="minorHAnsi" w:hAnsiTheme="minorHAnsi" w:cstheme="minorHAnsi"/>
          <w:szCs w:val="20"/>
        </w:rPr>
      </w:pPr>
      <w:r w:rsidRPr="009C7E42">
        <w:rPr>
          <w:rFonts w:asciiTheme="minorHAnsi" w:hAnsiTheme="minorHAnsi" w:cstheme="minorHAnsi"/>
          <w:b/>
          <w:szCs w:val="20"/>
        </w:rPr>
        <w:t>Part B</w:t>
      </w:r>
      <w:r w:rsidR="009B52AD" w:rsidRPr="009C7E42">
        <w:rPr>
          <w:rFonts w:asciiTheme="minorHAnsi" w:hAnsiTheme="minorHAnsi" w:cstheme="minorHAnsi"/>
          <w:szCs w:val="20"/>
        </w:rPr>
        <w:t xml:space="preserve"> – to be completed </w:t>
      </w:r>
      <w:r w:rsidRPr="009C7E42">
        <w:rPr>
          <w:rFonts w:asciiTheme="minorHAnsi" w:hAnsiTheme="minorHAnsi" w:cstheme="minorHAnsi"/>
          <w:szCs w:val="20"/>
        </w:rPr>
        <w:t>by two Barwon Health HREC Members</w:t>
      </w:r>
    </w:p>
    <w:p w:rsidR="009C7E42" w:rsidRPr="009C7E42" w:rsidRDefault="009C7E42" w:rsidP="00F45AA1">
      <w:pPr>
        <w:jc w:val="both"/>
        <w:rPr>
          <w:rFonts w:asciiTheme="minorHAnsi" w:hAnsiTheme="minorHAnsi" w:cstheme="minorHAnsi"/>
          <w:szCs w:val="20"/>
        </w:rPr>
      </w:pPr>
      <w:r w:rsidRPr="009C7E42">
        <w:rPr>
          <w:rFonts w:asciiTheme="minorHAnsi" w:hAnsiTheme="minorHAnsi" w:cstheme="minorHAnsi"/>
          <w:b/>
          <w:szCs w:val="20"/>
        </w:rPr>
        <w:t xml:space="preserve">Parts C &amp; D </w:t>
      </w:r>
      <w:r w:rsidRPr="009C7E42">
        <w:rPr>
          <w:rFonts w:asciiTheme="minorHAnsi" w:hAnsiTheme="minorHAnsi" w:cstheme="minorHAnsi"/>
          <w:szCs w:val="20"/>
        </w:rPr>
        <w:t>– to be completed by the approving HREC Chairperson</w:t>
      </w:r>
    </w:p>
    <w:p w:rsidR="009B52AD" w:rsidRPr="009C7E42" w:rsidRDefault="009C7E42" w:rsidP="00F45AA1">
      <w:pPr>
        <w:jc w:val="both"/>
        <w:rPr>
          <w:rFonts w:asciiTheme="minorHAnsi" w:hAnsiTheme="minorHAnsi" w:cstheme="minorHAnsi"/>
          <w:szCs w:val="20"/>
        </w:rPr>
      </w:pPr>
      <w:r w:rsidRPr="009C7E42">
        <w:rPr>
          <w:rFonts w:asciiTheme="minorHAnsi" w:hAnsiTheme="minorHAnsi" w:cstheme="minorHAnsi"/>
          <w:b/>
          <w:szCs w:val="20"/>
        </w:rPr>
        <w:t>Part E</w:t>
      </w:r>
      <w:r w:rsidRPr="009C7E42">
        <w:rPr>
          <w:rFonts w:asciiTheme="minorHAnsi" w:hAnsiTheme="minorHAnsi" w:cstheme="minorHAnsi"/>
          <w:szCs w:val="20"/>
        </w:rPr>
        <w:t xml:space="preserve"> – b</w:t>
      </w:r>
      <w:r w:rsidR="009B52AD" w:rsidRPr="009C7E42">
        <w:rPr>
          <w:rFonts w:asciiTheme="minorHAnsi" w:hAnsiTheme="minorHAnsi" w:cstheme="minorHAnsi"/>
          <w:szCs w:val="20"/>
        </w:rPr>
        <w:t>oth the researcher and the Chairperson are required sign the declaration at Part D.</w:t>
      </w:r>
    </w:p>
    <w:p w:rsidR="00417FAD" w:rsidRPr="009C7E42" w:rsidRDefault="00417FAD" w:rsidP="00F45AA1">
      <w:pPr>
        <w:jc w:val="both"/>
        <w:rPr>
          <w:rFonts w:asciiTheme="minorHAnsi" w:hAnsiTheme="minorHAnsi" w:cstheme="minorHAnsi"/>
          <w:szCs w:val="20"/>
        </w:rPr>
      </w:pPr>
    </w:p>
    <w:p w:rsidR="00E350F8" w:rsidRPr="009C7E42" w:rsidRDefault="00E350F8" w:rsidP="00F45AA1">
      <w:pPr>
        <w:jc w:val="both"/>
        <w:rPr>
          <w:rFonts w:asciiTheme="minorHAnsi" w:hAnsiTheme="minorHAnsi" w:cstheme="minorHAnsi"/>
          <w:szCs w:val="20"/>
        </w:rPr>
      </w:pPr>
    </w:p>
    <w:p w:rsidR="00316186" w:rsidRPr="009C7E42" w:rsidRDefault="00316186" w:rsidP="00F45AA1">
      <w:pPr>
        <w:pStyle w:val="Heading3"/>
        <w:jc w:val="both"/>
        <w:rPr>
          <w:rFonts w:asciiTheme="minorHAnsi" w:hAnsiTheme="minorHAnsi" w:cstheme="minorHAnsi"/>
          <w:color w:val="auto"/>
          <w:szCs w:val="20"/>
        </w:rPr>
      </w:pPr>
      <w:r w:rsidRPr="009C7E42">
        <w:rPr>
          <w:rFonts w:asciiTheme="minorHAnsi" w:hAnsiTheme="minorHAnsi" w:cstheme="minorHAnsi"/>
          <w:color w:val="auto"/>
          <w:szCs w:val="20"/>
        </w:rPr>
        <w:t>Disclaimer</w:t>
      </w:r>
    </w:p>
    <w:p w:rsidR="00316186" w:rsidRPr="009C7E42" w:rsidRDefault="001F1011" w:rsidP="00F45AA1">
      <w:pPr>
        <w:jc w:val="both"/>
        <w:rPr>
          <w:rFonts w:asciiTheme="minorHAnsi" w:hAnsiTheme="minorHAnsi" w:cstheme="minorHAnsi"/>
          <w:szCs w:val="20"/>
        </w:rPr>
      </w:pPr>
      <w:r w:rsidRPr="009C7E42">
        <w:rPr>
          <w:rFonts w:asciiTheme="minorHAnsi" w:hAnsiTheme="minorHAnsi" w:cstheme="minorHAnsi"/>
          <w:szCs w:val="20"/>
        </w:rPr>
        <w:t xml:space="preserve">Submission of this form does not guarantee release of the data. </w:t>
      </w:r>
      <w:r w:rsidR="00316186" w:rsidRPr="009C7E42">
        <w:rPr>
          <w:rFonts w:asciiTheme="minorHAnsi" w:hAnsiTheme="minorHAnsi" w:cstheme="minorHAnsi"/>
          <w:szCs w:val="20"/>
        </w:rPr>
        <w:t>In accordance with paragraph 1.3 of the s95 Guidelines, agencies can decide to decline to disclose personal information for use in medical research even where the medical research has been approved by an HREC in accordance with these guidelines.</w:t>
      </w:r>
    </w:p>
    <w:p w:rsidR="00417FAD" w:rsidRPr="009C7E42" w:rsidRDefault="00417FAD">
      <w:pPr>
        <w:spacing w:after="0" w:line="240" w:lineRule="auto"/>
        <w:rPr>
          <w:rFonts w:asciiTheme="minorHAnsi" w:hAnsiTheme="minorHAnsi" w:cstheme="minorHAnsi"/>
          <w:bCs/>
          <w:iCs/>
          <w:color w:val="165788"/>
          <w:szCs w:val="20"/>
        </w:rPr>
      </w:pPr>
      <w:r w:rsidRPr="009C7E42">
        <w:rPr>
          <w:rFonts w:asciiTheme="minorHAnsi" w:hAnsiTheme="minorHAnsi" w:cstheme="minorHAnsi"/>
          <w:szCs w:val="20"/>
        </w:rPr>
        <w:br w:type="page"/>
      </w:r>
    </w:p>
    <w:p w:rsidR="004A7ED7" w:rsidRPr="009C7E42" w:rsidRDefault="000E719C" w:rsidP="009C7E42">
      <w:pPr>
        <w:pStyle w:val="Heading2"/>
        <w:pBdr>
          <w:bottom w:val="single" w:sz="4" w:space="1" w:color="auto"/>
        </w:pBdr>
        <w:rPr>
          <w:rFonts w:asciiTheme="minorHAnsi" w:hAnsiTheme="minorHAnsi" w:cstheme="minorHAnsi"/>
          <w:b/>
          <w:color w:val="auto"/>
          <w:sz w:val="28"/>
          <w:szCs w:val="20"/>
        </w:rPr>
      </w:pPr>
      <w:r w:rsidRPr="009C7E42">
        <w:rPr>
          <w:rFonts w:asciiTheme="minorHAnsi" w:hAnsiTheme="minorHAnsi" w:cstheme="minorHAnsi"/>
          <w:b/>
          <w:color w:val="auto"/>
          <w:sz w:val="28"/>
          <w:szCs w:val="20"/>
        </w:rPr>
        <w:lastRenderedPageBreak/>
        <w:t xml:space="preserve">Part A – </w:t>
      </w:r>
      <w:r w:rsidR="00EF448A" w:rsidRPr="009C7E42">
        <w:rPr>
          <w:rFonts w:asciiTheme="minorHAnsi" w:hAnsiTheme="minorHAnsi" w:cstheme="minorHAnsi"/>
          <w:b/>
          <w:color w:val="auto"/>
          <w:sz w:val="28"/>
          <w:szCs w:val="20"/>
        </w:rPr>
        <w:t xml:space="preserve">Breach of one or more APPs </w:t>
      </w:r>
    </w:p>
    <w:p w:rsidR="00C7417D" w:rsidRDefault="004A7ED7" w:rsidP="004A7ED7">
      <w:pPr>
        <w:pStyle w:val="Heading3"/>
        <w:rPr>
          <w:rFonts w:asciiTheme="minorHAnsi" w:hAnsiTheme="minorHAnsi" w:cstheme="minorHAnsi"/>
          <w:color w:val="auto"/>
          <w:szCs w:val="20"/>
        </w:rPr>
      </w:pPr>
      <w:r w:rsidRPr="009C7E42">
        <w:rPr>
          <w:rFonts w:asciiTheme="minorHAnsi" w:hAnsiTheme="minorHAnsi" w:cstheme="minorHAnsi"/>
          <w:color w:val="auto"/>
          <w:szCs w:val="20"/>
        </w:rPr>
        <w:t>Researcher to complete</w:t>
      </w:r>
    </w:p>
    <w:p w:rsidR="009C7E42" w:rsidRPr="009C7E42" w:rsidRDefault="009C7E42" w:rsidP="009C7E42">
      <w:pPr>
        <w:pStyle w:val="NoSpacing"/>
      </w:pPr>
    </w:p>
    <w:tbl>
      <w:tblPr>
        <w:tblW w:w="10064" w:type="dxa"/>
        <w:tblInd w:w="289" w:type="dxa"/>
        <w:tblLayout w:type="fixed"/>
        <w:tblCellMar>
          <w:left w:w="0" w:type="dxa"/>
          <w:right w:w="0" w:type="dxa"/>
        </w:tblCellMar>
        <w:tblLook w:val="01E0" w:firstRow="1" w:lastRow="1" w:firstColumn="1" w:lastColumn="1" w:noHBand="0" w:noVBand="0"/>
      </w:tblPr>
      <w:tblGrid>
        <w:gridCol w:w="3118"/>
        <w:gridCol w:w="6946"/>
      </w:tblGrid>
      <w:tr w:rsidR="00417FAD" w:rsidRPr="009C7E42" w:rsidTr="00F45AA1">
        <w:trPr>
          <w:trHeight w:hRule="exact" w:val="364"/>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417FAD" w:rsidRPr="009C7E42" w:rsidRDefault="00417FAD" w:rsidP="00417FAD">
            <w:pPr>
              <w:widowControl w:val="0"/>
              <w:ind w:left="102" w:right="-20"/>
              <w:rPr>
                <w:rFonts w:asciiTheme="minorHAnsi" w:eastAsia="Verdana" w:hAnsiTheme="minorHAnsi" w:cstheme="minorHAnsi"/>
                <w:b/>
                <w:bCs/>
                <w:szCs w:val="20"/>
              </w:rPr>
            </w:pPr>
            <w:r w:rsidRPr="009C7E42">
              <w:rPr>
                <w:rFonts w:asciiTheme="minorHAnsi" w:eastAsia="Verdana" w:hAnsiTheme="minorHAnsi" w:cstheme="minorHAnsi"/>
                <w:b/>
                <w:bCs/>
                <w:spacing w:val="-1"/>
                <w:szCs w:val="20"/>
              </w:rPr>
              <w:t>Barwon Health Reference Number</w:t>
            </w:r>
          </w:p>
          <w:p w:rsidR="00417FAD" w:rsidRPr="009C7E42" w:rsidRDefault="00417FAD" w:rsidP="00417FAD">
            <w:pPr>
              <w:widowControl w:val="0"/>
              <w:ind w:left="102" w:right="-20"/>
              <w:rPr>
                <w:rFonts w:asciiTheme="minorHAnsi" w:eastAsia="Verdana" w:hAnsiTheme="minorHAnsi" w:cstheme="minorHAnsi"/>
                <w:b/>
                <w:szCs w:val="20"/>
              </w:rPr>
            </w:pPr>
          </w:p>
        </w:tc>
        <w:tc>
          <w:tcPr>
            <w:tcW w:w="6946" w:type="dxa"/>
            <w:tcBorders>
              <w:top w:val="single" w:sz="4" w:space="0" w:color="000000"/>
              <w:left w:val="single" w:sz="4" w:space="0" w:color="auto"/>
              <w:bottom w:val="single" w:sz="4" w:space="0" w:color="000000"/>
              <w:right w:val="single" w:sz="4" w:space="0" w:color="000000"/>
            </w:tcBorders>
          </w:tcPr>
          <w:p w:rsidR="00417FAD" w:rsidRPr="009C7E42" w:rsidRDefault="00417FAD" w:rsidP="00417FAD">
            <w:pPr>
              <w:rPr>
                <w:rFonts w:asciiTheme="minorHAnsi" w:eastAsia="Verdana" w:hAnsiTheme="minorHAnsi" w:cstheme="minorHAnsi"/>
                <w:b/>
                <w:szCs w:val="20"/>
              </w:rPr>
            </w:pPr>
          </w:p>
          <w:p w:rsidR="00417FAD" w:rsidRPr="009C7E42" w:rsidRDefault="00417FAD" w:rsidP="00417FAD">
            <w:pPr>
              <w:widowControl w:val="0"/>
              <w:ind w:right="-20"/>
              <w:rPr>
                <w:rFonts w:asciiTheme="minorHAnsi" w:eastAsia="Verdana" w:hAnsiTheme="minorHAnsi" w:cstheme="minorHAnsi"/>
                <w:b/>
                <w:szCs w:val="20"/>
              </w:rPr>
            </w:pPr>
          </w:p>
        </w:tc>
      </w:tr>
      <w:tr w:rsidR="00417FAD" w:rsidRPr="009C7E42" w:rsidTr="00F45AA1">
        <w:trPr>
          <w:trHeight w:hRule="exact" w:val="669"/>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417FAD" w:rsidRPr="009C7E42" w:rsidRDefault="00417FAD" w:rsidP="00417FAD">
            <w:pPr>
              <w:widowControl w:val="0"/>
              <w:spacing w:before="3"/>
              <w:ind w:left="102" w:right="-20"/>
              <w:rPr>
                <w:rFonts w:asciiTheme="minorHAnsi" w:eastAsia="Verdana" w:hAnsiTheme="minorHAnsi" w:cstheme="minorHAnsi"/>
                <w:b/>
                <w:bCs/>
                <w:szCs w:val="20"/>
              </w:rPr>
            </w:pPr>
            <w:r w:rsidRPr="009C7E42">
              <w:rPr>
                <w:rFonts w:asciiTheme="minorHAnsi" w:eastAsia="Verdana" w:hAnsiTheme="minorHAnsi" w:cstheme="minorHAnsi"/>
                <w:b/>
                <w:bCs/>
                <w:szCs w:val="20"/>
              </w:rPr>
              <w:t>Project Title</w:t>
            </w:r>
          </w:p>
          <w:p w:rsidR="00417FAD" w:rsidRPr="009C7E42" w:rsidRDefault="00417FAD" w:rsidP="00417FAD">
            <w:pPr>
              <w:widowControl w:val="0"/>
              <w:spacing w:before="3"/>
              <w:ind w:left="102" w:right="-20"/>
              <w:rPr>
                <w:rFonts w:asciiTheme="minorHAnsi" w:eastAsia="Verdana" w:hAnsiTheme="minorHAnsi" w:cstheme="minorHAnsi"/>
                <w:b/>
                <w:szCs w:val="20"/>
              </w:rPr>
            </w:pPr>
          </w:p>
        </w:tc>
        <w:tc>
          <w:tcPr>
            <w:tcW w:w="6946" w:type="dxa"/>
            <w:tcBorders>
              <w:top w:val="single" w:sz="4" w:space="0" w:color="000000"/>
              <w:left w:val="single" w:sz="4" w:space="0" w:color="auto"/>
              <w:bottom w:val="single" w:sz="4" w:space="0" w:color="000000"/>
              <w:right w:val="single" w:sz="4" w:space="0" w:color="000000"/>
            </w:tcBorders>
          </w:tcPr>
          <w:p w:rsidR="00417FAD" w:rsidRPr="009C7E42" w:rsidRDefault="00417FAD" w:rsidP="00417FAD">
            <w:pPr>
              <w:rPr>
                <w:rFonts w:asciiTheme="minorHAnsi" w:eastAsia="Verdana" w:hAnsiTheme="minorHAnsi" w:cstheme="minorHAnsi"/>
                <w:b/>
                <w:szCs w:val="20"/>
              </w:rPr>
            </w:pPr>
          </w:p>
          <w:p w:rsidR="00417FAD" w:rsidRPr="009C7E42" w:rsidRDefault="00417FAD" w:rsidP="00417FAD">
            <w:pPr>
              <w:widowControl w:val="0"/>
              <w:spacing w:before="3"/>
              <w:ind w:right="-20"/>
              <w:rPr>
                <w:rFonts w:asciiTheme="minorHAnsi" w:eastAsia="Verdana" w:hAnsiTheme="minorHAnsi" w:cstheme="minorHAnsi"/>
                <w:b/>
                <w:szCs w:val="20"/>
              </w:rPr>
            </w:pPr>
          </w:p>
        </w:tc>
      </w:tr>
      <w:tr w:rsidR="00417FAD" w:rsidRPr="009C7E42" w:rsidTr="00F45AA1">
        <w:trPr>
          <w:trHeight w:hRule="exact" w:val="425"/>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417FAD" w:rsidRPr="009C7E42" w:rsidRDefault="00417FAD" w:rsidP="00417FAD">
            <w:pPr>
              <w:widowControl w:val="0"/>
              <w:ind w:left="102" w:right="-20"/>
              <w:rPr>
                <w:rFonts w:asciiTheme="minorHAnsi" w:eastAsia="Verdana" w:hAnsiTheme="minorHAnsi" w:cstheme="minorHAnsi"/>
                <w:b/>
                <w:bCs/>
                <w:szCs w:val="20"/>
              </w:rPr>
            </w:pPr>
            <w:r w:rsidRPr="009C7E42">
              <w:rPr>
                <w:rFonts w:asciiTheme="minorHAnsi" w:eastAsia="Verdana" w:hAnsiTheme="minorHAnsi" w:cstheme="minorHAnsi"/>
                <w:b/>
                <w:bCs/>
                <w:szCs w:val="20"/>
              </w:rPr>
              <w:t>Principal Investigator</w:t>
            </w:r>
          </w:p>
        </w:tc>
        <w:tc>
          <w:tcPr>
            <w:tcW w:w="6946" w:type="dxa"/>
            <w:tcBorders>
              <w:top w:val="single" w:sz="4" w:space="0" w:color="000000"/>
              <w:left w:val="single" w:sz="4" w:space="0" w:color="auto"/>
              <w:bottom w:val="single" w:sz="4" w:space="0" w:color="000000"/>
              <w:right w:val="single" w:sz="4" w:space="0" w:color="000000"/>
            </w:tcBorders>
          </w:tcPr>
          <w:p w:rsidR="00417FAD" w:rsidRPr="009C7E42" w:rsidRDefault="00417FAD" w:rsidP="00417FAD">
            <w:pPr>
              <w:widowControl w:val="0"/>
              <w:ind w:left="102" w:right="-20"/>
              <w:rPr>
                <w:rFonts w:asciiTheme="minorHAnsi" w:eastAsia="Verdana" w:hAnsiTheme="minorHAnsi" w:cstheme="minorHAnsi"/>
                <w:b/>
                <w:bCs/>
                <w:szCs w:val="20"/>
              </w:rPr>
            </w:pPr>
          </w:p>
        </w:tc>
      </w:tr>
    </w:tbl>
    <w:p w:rsidR="004E35D1" w:rsidRDefault="004E35D1" w:rsidP="00C7417D">
      <w:pPr>
        <w:pStyle w:val="Default"/>
        <w:ind w:left="426" w:hanging="426"/>
        <w:rPr>
          <w:rFonts w:asciiTheme="minorHAnsi" w:hAnsiTheme="minorHAnsi" w:cstheme="minorHAnsi"/>
          <w:b/>
          <w:color w:val="221E1F"/>
          <w:sz w:val="20"/>
          <w:szCs w:val="20"/>
        </w:rPr>
      </w:pPr>
    </w:p>
    <w:tbl>
      <w:tblPr>
        <w:tblW w:w="10064" w:type="dxa"/>
        <w:tblInd w:w="289" w:type="dxa"/>
        <w:tblLayout w:type="fixed"/>
        <w:tblCellMar>
          <w:left w:w="0" w:type="dxa"/>
          <w:right w:w="0" w:type="dxa"/>
        </w:tblCellMar>
        <w:tblLook w:val="01E0" w:firstRow="1" w:lastRow="1" w:firstColumn="1" w:lastColumn="1" w:noHBand="0" w:noVBand="0"/>
      </w:tblPr>
      <w:tblGrid>
        <w:gridCol w:w="3118"/>
        <w:gridCol w:w="6946"/>
      </w:tblGrid>
      <w:tr w:rsidR="004E35D1" w:rsidRPr="009C7E42" w:rsidTr="004E35D1">
        <w:trPr>
          <w:trHeight w:val="744"/>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4E35D1" w:rsidRPr="004E35D1" w:rsidRDefault="004E35D1" w:rsidP="004E35D1">
            <w:pPr>
              <w:widowControl w:val="0"/>
              <w:ind w:left="102" w:right="-20"/>
              <w:rPr>
                <w:rFonts w:asciiTheme="minorHAnsi" w:eastAsia="Verdana" w:hAnsiTheme="minorHAnsi" w:cstheme="minorHAnsi"/>
                <w:b/>
                <w:bCs/>
                <w:szCs w:val="20"/>
              </w:rPr>
            </w:pPr>
            <w:r>
              <w:rPr>
                <w:rFonts w:asciiTheme="minorHAnsi" w:eastAsia="Verdana" w:hAnsiTheme="minorHAnsi" w:cstheme="minorHAnsi"/>
                <w:b/>
                <w:bCs/>
                <w:spacing w:val="-1"/>
                <w:szCs w:val="20"/>
              </w:rPr>
              <w:t>Type of Data Items Sought for the Purpose of the Research</w:t>
            </w:r>
          </w:p>
        </w:tc>
        <w:tc>
          <w:tcPr>
            <w:tcW w:w="6946" w:type="dxa"/>
            <w:tcBorders>
              <w:top w:val="single" w:sz="4" w:space="0" w:color="000000"/>
              <w:left w:val="single" w:sz="4" w:space="0" w:color="auto"/>
              <w:bottom w:val="single" w:sz="4" w:space="0" w:color="000000"/>
              <w:right w:val="single" w:sz="4" w:space="0" w:color="000000"/>
            </w:tcBorders>
          </w:tcPr>
          <w:p w:rsidR="004E35D1" w:rsidRPr="009C7E42" w:rsidRDefault="004E35D1" w:rsidP="009B2A20">
            <w:pPr>
              <w:widowControl w:val="0"/>
              <w:ind w:right="-20"/>
              <w:rPr>
                <w:rFonts w:asciiTheme="minorHAnsi" w:eastAsia="Verdana" w:hAnsiTheme="minorHAnsi" w:cstheme="minorHAnsi"/>
                <w:b/>
                <w:szCs w:val="20"/>
              </w:rPr>
            </w:pPr>
          </w:p>
        </w:tc>
      </w:tr>
      <w:tr w:rsidR="004E35D1" w:rsidRPr="009C7E42" w:rsidTr="004E35D1">
        <w:trPr>
          <w:trHeight w:val="744"/>
        </w:trPr>
        <w:tc>
          <w:tcPr>
            <w:tcW w:w="3118" w:type="dxa"/>
            <w:tcBorders>
              <w:top w:val="single" w:sz="4" w:space="0" w:color="000000"/>
              <w:left w:val="single" w:sz="4" w:space="0" w:color="000000"/>
              <w:bottom w:val="single" w:sz="4" w:space="0" w:color="000000"/>
              <w:right w:val="single" w:sz="4" w:space="0" w:color="auto"/>
            </w:tcBorders>
            <w:shd w:val="clear" w:color="auto" w:fill="auto"/>
          </w:tcPr>
          <w:p w:rsidR="004E35D1" w:rsidRPr="004E35D1" w:rsidRDefault="004E35D1" w:rsidP="004E35D1">
            <w:pPr>
              <w:widowControl w:val="0"/>
              <w:spacing w:before="3"/>
              <w:ind w:left="102" w:right="-20"/>
              <w:rPr>
                <w:rFonts w:asciiTheme="minorHAnsi" w:eastAsia="Verdana" w:hAnsiTheme="minorHAnsi" w:cstheme="minorHAnsi"/>
                <w:b/>
                <w:bCs/>
                <w:szCs w:val="20"/>
              </w:rPr>
            </w:pPr>
            <w:r>
              <w:rPr>
                <w:rFonts w:asciiTheme="minorHAnsi" w:eastAsia="Verdana" w:hAnsiTheme="minorHAnsi" w:cstheme="minorHAnsi"/>
                <w:b/>
                <w:bCs/>
                <w:szCs w:val="20"/>
              </w:rPr>
              <w:t>Number of Records Involved</w:t>
            </w:r>
          </w:p>
        </w:tc>
        <w:tc>
          <w:tcPr>
            <w:tcW w:w="6946" w:type="dxa"/>
            <w:tcBorders>
              <w:top w:val="single" w:sz="4" w:space="0" w:color="000000"/>
              <w:left w:val="single" w:sz="4" w:space="0" w:color="auto"/>
              <w:bottom w:val="single" w:sz="4" w:space="0" w:color="000000"/>
              <w:right w:val="single" w:sz="4" w:space="0" w:color="000000"/>
            </w:tcBorders>
          </w:tcPr>
          <w:p w:rsidR="004E35D1" w:rsidRPr="009C7E42" w:rsidRDefault="004E35D1" w:rsidP="009B2A20">
            <w:pPr>
              <w:widowControl w:val="0"/>
              <w:spacing w:before="3"/>
              <w:ind w:right="-20"/>
              <w:rPr>
                <w:rFonts w:asciiTheme="minorHAnsi" w:eastAsia="Verdana" w:hAnsiTheme="minorHAnsi" w:cstheme="minorHAnsi"/>
                <w:b/>
                <w:szCs w:val="20"/>
              </w:rPr>
            </w:pPr>
          </w:p>
        </w:tc>
      </w:tr>
    </w:tbl>
    <w:p w:rsidR="004E35D1" w:rsidRPr="009C7E42" w:rsidRDefault="004E35D1" w:rsidP="00C7417D">
      <w:pPr>
        <w:pStyle w:val="Default"/>
        <w:ind w:left="426" w:hanging="426"/>
        <w:rPr>
          <w:rFonts w:asciiTheme="minorHAnsi" w:hAnsiTheme="minorHAnsi" w:cstheme="minorHAnsi"/>
          <w:b/>
          <w:color w:val="221E1F"/>
          <w:sz w:val="20"/>
          <w:szCs w:val="20"/>
        </w:rPr>
      </w:pPr>
    </w:p>
    <w:p w:rsidR="00417FAD" w:rsidRPr="009C7E42" w:rsidRDefault="00417FAD" w:rsidP="00C7417D">
      <w:pPr>
        <w:pStyle w:val="Default"/>
        <w:ind w:left="426" w:hanging="426"/>
        <w:rPr>
          <w:rFonts w:asciiTheme="minorHAnsi" w:hAnsiTheme="minorHAnsi" w:cstheme="minorHAnsi"/>
          <w:b/>
          <w:color w:val="221E1F"/>
          <w:sz w:val="20"/>
          <w:szCs w:val="20"/>
        </w:rPr>
      </w:pPr>
    </w:p>
    <w:p w:rsidR="00EF448A" w:rsidRPr="009C7E42" w:rsidRDefault="00C7417D" w:rsidP="00C7417D">
      <w:pPr>
        <w:pStyle w:val="Default"/>
        <w:ind w:left="426" w:hanging="426"/>
        <w:rPr>
          <w:rFonts w:asciiTheme="minorHAnsi" w:hAnsiTheme="minorHAnsi" w:cstheme="minorHAnsi"/>
          <w:color w:val="221E1F"/>
          <w:sz w:val="20"/>
          <w:szCs w:val="20"/>
        </w:rPr>
      </w:pPr>
      <w:r w:rsidRPr="009C7E42">
        <w:rPr>
          <w:rFonts w:asciiTheme="minorHAnsi" w:hAnsiTheme="minorHAnsi" w:cstheme="minorHAnsi"/>
          <w:b/>
          <w:color w:val="221E1F"/>
          <w:sz w:val="20"/>
          <w:szCs w:val="20"/>
        </w:rPr>
        <w:t>Q.1:</w:t>
      </w:r>
      <w:r w:rsidRPr="009C7E42">
        <w:rPr>
          <w:rFonts w:asciiTheme="minorHAnsi" w:hAnsiTheme="minorHAnsi" w:cstheme="minorHAnsi"/>
          <w:color w:val="221E1F"/>
          <w:sz w:val="20"/>
          <w:szCs w:val="20"/>
        </w:rPr>
        <w:t xml:space="preserve"> Under paragraph 2.3 of the s95 Guidelines, w</w:t>
      </w:r>
      <w:r w:rsidR="00EF448A" w:rsidRPr="009C7E42">
        <w:rPr>
          <w:rFonts w:asciiTheme="minorHAnsi" w:hAnsiTheme="minorHAnsi" w:cstheme="minorHAnsi"/>
          <w:color w:val="221E1F"/>
          <w:sz w:val="20"/>
          <w:szCs w:val="20"/>
        </w:rPr>
        <w:t xml:space="preserve">hen research may involve a breach of one or more APPs, the proposal for that research to be submitted to an HREC must contain a reference to the APP(s) and must also state reasons for believing that the public interest in the research outweighs, to a substantial degree, the public interest in complying with the APP(s). </w:t>
      </w:r>
      <w:r w:rsidRPr="009C7E42">
        <w:rPr>
          <w:rFonts w:asciiTheme="minorHAnsi" w:hAnsiTheme="minorHAnsi" w:cstheme="minorHAnsi"/>
          <w:b/>
          <w:color w:val="221E1F"/>
          <w:sz w:val="20"/>
          <w:szCs w:val="20"/>
        </w:rPr>
        <w:t xml:space="preserve">Please identify the APPs which may be breached by the proposed research and provide </w:t>
      </w:r>
      <w:r w:rsidR="00F453B2" w:rsidRPr="009C7E42">
        <w:rPr>
          <w:rFonts w:asciiTheme="minorHAnsi" w:hAnsiTheme="minorHAnsi" w:cstheme="minorHAnsi"/>
          <w:b/>
          <w:color w:val="221E1F"/>
          <w:sz w:val="20"/>
          <w:szCs w:val="20"/>
        </w:rPr>
        <w:t>your reasons</w:t>
      </w:r>
      <w:r w:rsidRPr="009C7E42">
        <w:rPr>
          <w:rFonts w:asciiTheme="minorHAnsi" w:hAnsiTheme="minorHAnsi" w:cstheme="minorHAnsi"/>
          <w:b/>
          <w:color w:val="221E1F"/>
          <w:sz w:val="20"/>
          <w:szCs w:val="20"/>
        </w:rPr>
        <w:t xml:space="preserve"> below:</w:t>
      </w:r>
    </w:p>
    <w:p w:rsidR="0002059F" w:rsidRPr="009C7E42" w:rsidRDefault="0002059F" w:rsidP="00B7476F">
      <w:pPr>
        <w:spacing w:line="240" w:lineRule="auto"/>
        <w:rPr>
          <w:rFonts w:asciiTheme="minorHAnsi" w:hAnsiTheme="minorHAnsi" w:cstheme="minorHAnsi"/>
          <w:bCs/>
          <w:iCs/>
          <w:color w:val="165788"/>
          <w:szCs w:val="20"/>
        </w:rPr>
      </w:pPr>
    </w:p>
    <w:p w:rsidR="0002059F" w:rsidRPr="009C7E42" w:rsidRDefault="0002059F" w:rsidP="00F453B2">
      <w:pPr>
        <w:ind w:left="426" w:hanging="426"/>
        <w:rPr>
          <w:rFonts w:asciiTheme="minorHAnsi" w:hAnsiTheme="minorHAnsi" w:cstheme="minorHAnsi"/>
          <w:color w:val="221E1F"/>
          <w:szCs w:val="20"/>
        </w:rPr>
      </w:pPr>
      <w:r w:rsidRPr="009C7E42">
        <w:rPr>
          <w:rFonts w:asciiTheme="minorHAnsi" w:hAnsiTheme="minorHAnsi" w:cstheme="minorHAnsi"/>
          <w:bCs/>
          <w:iCs/>
          <w:color w:val="165788"/>
          <w:szCs w:val="20"/>
        </w:rPr>
        <w:tab/>
      </w:r>
      <w:r w:rsidRPr="009C7E42">
        <w:rPr>
          <w:rFonts w:asciiTheme="minorHAnsi" w:hAnsiTheme="minorHAnsi" w:cstheme="minorHAnsi"/>
          <w:b/>
          <w:bCs/>
          <w:iCs/>
          <w:color w:val="165788"/>
          <w:szCs w:val="20"/>
        </w:rPr>
        <w:tab/>
      </w:r>
      <w:r w:rsidR="00F453B2" w:rsidRPr="009C7E42">
        <w:rPr>
          <w:rFonts w:asciiTheme="minorHAnsi" w:hAnsiTheme="minorHAnsi" w:cstheme="minorHAnsi"/>
          <w:b/>
          <w:bCs/>
          <w:iCs/>
          <w:color w:val="165788"/>
          <w:szCs w:val="20"/>
        </w:rPr>
        <w:tab/>
      </w:r>
      <w:r w:rsidR="00F453B2" w:rsidRPr="009C7E42">
        <w:rPr>
          <w:rFonts w:asciiTheme="minorHAnsi" w:hAnsiTheme="minorHAnsi" w:cstheme="minorHAnsi"/>
          <w:b/>
          <w:bCs/>
          <w:iCs/>
          <w:color w:val="165788"/>
          <w:szCs w:val="20"/>
        </w:rPr>
        <w:tab/>
      </w:r>
      <w:r w:rsidR="00F453B2" w:rsidRPr="009C7E42">
        <w:rPr>
          <w:rFonts w:asciiTheme="minorHAnsi" w:hAnsiTheme="minorHAnsi" w:cstheme="minorHAnsi"/>
          <w:b/>
          <w:bCs/>
          <w:iCs/>
          <w:color w:val="165788"/>
          <w:szCs w:val="20"/>
        </w:rPr>
        <w:tab/>
      </w:r>
      <w:r w:rsidR="00F453B2" w:rsidRPr="009C7E42">
        <w:rPr>
          <w:rFonts w:asciiTheme="minorHAnsi" w:hAnsiTheme="minorHAnsi" w:cstheme="minorHAnsi"/>
          <w:b/>
          <w:bCs/>
          <w:iCs/>
          <w:color w:val="165788"/>
          <w:szCs w:val="20"/>
        </w:rPr>
        <w:tab/>
      </w:r>
      <w:r w:rsidR="00A44687">
        <w:rPr>
          <w:rFonts w:asciiTheme="minorHAnsi" w:hAnsiTheme="minorHAnsi" w:cstheme="minorHAnsi"/>
          <w:i/>
          <w:color w:val="000000"/>
          <w:szCs w:val="20"/>
        </w:rPr>
        <w:fldChar w:fldCharType="begin">
          <w:ffData>
            <w:name w:val="Check1"/>
            <w:enabled/>
            <w:calcOnExit w:val="0"/>
            <w:checkBox>
              <w:sizeAuto/>
              <w:default w:val="0"/>
            </w:checkBox>
          </w:ffData>
        </w:fldChar>
      </w:r>
      <w:r w:rsidR="00A44687">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sidR="00A44687">
        <w:rPr>
          <w:rFonts w:asciiTheme="minorHAnsi" w:hAnsiTheme="minorHAnsi" w:cstheme="minorHAnsi"/>
          <w:i/>
          <w:color w:val="000000"/>
          <w:szCs w:val="20"/>
        </w:rPr>
        <w:fldChar w:fldCharType="end"/>
      </w:r>
      <w:r w:rsidR="00A44687">
        <w:rPr>
          <w:rFonts w:asciiTheme="minorHAnsi" w:hAnsiTheme="minorHAnsi" w:cstheme="minorHAnsi"/>
          <w:i/>
          <w:color w:val="000000"/>
          <w:szCs w:val="20"/>
        </w:rPr>
        <w:t xml:space="preserve">   </w:t>
      </w:r>
      <w:r w:rsidR="00F453B2" w:rsidRPr="009C7E42">
        <w:rPr>
          <w:rFonts w:asciiTheme="minorHAnsi" w:hAnsiTheme="minorHAnsi" w:cstheme="minorHAnsi"/>
          <w:b/>
          <w:color w:val="221E1F"/>
          <w:szCs w:val="20"/>
        </w:rPr>
        <w:t>APP1</w:t>
      </w:r>
      <w:r w:rsidR="00F453B2" w:rsidRPr="009C7E42">
        <w:rPr>
          <w:rFonts w:asciiTheme="minorHAnsi" w:hAnsiTheme="minorHAnsi" w:cstheme="minorHAnsi"/>
          <w:color w:val="221E1F"/>
          <w:szCs w:val="20"/>
        </w:rPr>
        <w:tab/>
        <w:t xml:space="preserve"> </w:t>
      </w:r>
      <w:r w:rsidR="00F453B2" w:rsidRPr="009C7E42">
        <w:rPr>
          <w:rFonts w:asciiTheme="minorHAnsi" w:hAnsiTheme="minorHAnsi" w:cstheme="minorHAnsi"/>
          <w:b/>
          <w:color w:val="221E1F"/>
          <w:szCs w:val="20"/>
        </w:rPr>
        <w:t>- open and transparent management of personal information</w:t>
      </w:r>
    </w:p>
    <w:p w:rsidR="00F453B2" w:rsidRPr="009C7E42" w:rsidRDefault="00F453B2"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AA40AD">
        <w:tc>
          <w:tcPr>
            <w:tcW w:w="10420" w:type="dxa"/>
          </w:tcPr>
          <w:p w:rsidR="00AA40AD" w:rsidRPr="009C7E42" w:rsidRDefault="00AA40AD" w:rsidP="00F453B2">
            <w:pPr>
              <w:rPr>
                <w:rFonts w:asciiTheme="minorHAnsi" w:hAnsiTheme="minorHAnsi" w:cstheme="minorHAnsi"/>
                <w:color w:val="221E1F"/>
                <w:szCs w:val="20"/>
              </w:rPr>
            </w:pPr>
          </w:p>
        </w:tc>
      </w:tr>
    </w:tbl>
    <w:p w:rsidR="00351422" w:rsidRPr="009C7E42" w:rsidRDefault="00351422" w:rsidP="00AA40AD">
      <w:pPr>
        <w:rPr>
          <w:rFonts w:asciiTheme="minorHAnsi" w:hAnsiTheme="minorHAnsi" w:cstheme="minorHAnsi"/>
          <w:color w:val="221E1F"/>
          <w:szCs w:val="20"/>
        </w:rPr>
      </w:pPr>
    </w:p>
    <w:p w:rsidR="00F453B2" w:rsidRPr="009C7E42" w:rsidRDefault="00A44687" w:rsidP="00A44687">
      <w:pPr>
        <w:ind w:left="420"/>
        <w:rPr>
          <w:rFonts w:asciiTheme="minorHAnsi" w:hAnsiTheme="minorHAnsi" w:cstheme="minorHAnsi"/>
          <w:color w:val="221E1F"/>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w:t>
      </w:r>
      <w:r w:rsidR="00F453B2" w:rsidRPr="009C7E42">
        <w:rPr>
          <w:rFonts w:asciiTheme="minorHAnsi" w:hAnsiTheme="minorHAnsi" w:cstheme="minorHAnsi"/>
          <w:b/>
          <w:color w:val="221E1F"/>
          <w:szCs w:val="20"/>
        </w:rPr>
        <w:t>PP2</w:t>
      </w:r>
      <w:r w:rsidR="00F453B2" w:rsidRPr="009C7E42">
        <w:rPr>
          <w:rFonts w:asciiTheme="minorHAnsi" w:hAnsiTheme="minorHAnsi" w:cstheme="minorHAnsi"/>
          <w:color w:val="221E1F"/>
          <w:szCs w:val="20"/>
        </w:rPr>
        <w:t xml:space="preserve"> </w:t>
      </w:r>
      <w:r w:rsidR="00F453B2" w:rsidRPr="009C7E42">
        <w:rPr>
          <w:rFonts w:asciiTheme="minorHAnsi" w:hAnsiTheme="minorHAnsi" w:cstheme="minorHAnsi"/>
          <w:b/>
          <w:color w:val="221E1F"/>
          <w:szCs w:val="20"/>
        </w:rPr>
        <w:t>— anonymity and pseudonymity</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Pr="009C7E42" w:rsidRDefault="00F453B2" w:rsidP="00AA40AD">
      <w:pPr>
        <w:ind w:left="426"/>
        <w:rPr>
          <w:rFonts w:asciiTheme="minorHAnsi" w:hAnsiTheme="minorHAnsi" w:cstheme="minorHAnsi"/>
          <w:color w:val="221E1F"/>
          <w:szCs w:val="20"/>
        </w:rPr>
      </w:pPr>
    </w:p>
    <w:p w:rsidR="00F453B2" w:rsidRPr="009C7E42" w:rsidRDefault="00A44687" w:rsidP="00F453B2">
      <w:pPr>
        <w:spacing w:after="0"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APP3</w:t>
      </w:r>
      <w:r w:rsidR="00F453B2" w:rsidRPr="009C7E42">
        <w:rPr>
          <w:rFonts w:asciiTheme="minorHAnsi" w:hAnsiTheme="minorHAnsi" w:cstheme="minorHAnsi"/>
          <w:b/>
          <w:szCs w:val="20"/>
        </w:rPr>
        <w:t xml:space="preserve"> </w:t>
      </w:r>
      <w:r w:rsidR="00F453B2" w:rsidRPr="009C7E42">
        <w:rPr>
          <w:rFonts w:asciiTheme="minorHAnsi" w:hAnsiTheme="minorHAnsi" w:cstheme="minorHAnsi"/>
          <w:b/>
          <w:bCs/>
          <w:iCs/>
          <w:szCs w:val="20"/>
        </w:rPr>
        <w:t>— collection of solicited personal information</w:t>
      </w:r>
    </w:p>
    <w:p w:rsidR="00F453B2" w:rsidRPr="009C7E42" w:rsidRDefault="00F453B2" w:rsidP="00F453B2">
      <w:pPr>
        <w:spacing w:after="0" w:line="240" w:lineRule="auto"/>
        <w:ind w:firstLine="426"/>
        <w:rPr>
          <w:rFonts w:asciiTheme="minorHAnsi" w:hAnsiTheme="minorHAnsi" w:cstheme="minorHAnsi"/>
          <w:bCs/>
          <w:iCs/>
          <w:szCs w:val="20"/>
        </w:rPr>
      </w:pP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Pr="009C7E42" w:rsidRDefault="00F453B2" w:rsidP="00AA40AD">
      <w:pPr>
        <w:spacing w:line="240" w:lineRule="auto"/>
        <w:ind w:firstLine="426"/>
        <w:rPr>
          <w:rFonts w:asciiTheme="minorHAnsi" w:hAnsiTheme="minorHAnsi" w:cstheme="minorHAnsi"/>
          <w:bCs/>
          <w:iCs/>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APP4</w:t>
      </w:r>
      <w:r w:rsidR="00F453B2" w:rsidRPr="009C7E42">
        <w:rPr>
          <w:rFonts w:asciiTheme="minorHAnsi" w:hAnsiTheme="minorHAnsi" w:cstheme="minorHAnsi"/>
          <w:b/>
          <w:szCs w:val="20"/>
        </w:rPr>
        <w:t xml:space="preserve"> </w:t>
      </w:r>
      <w:r w:rsidR="00F453B2" w:rsidRPr="009C7E42">
        <w:rPr>
          <w:rFonts w:asciiTheme="minorHAnsi" w:hAnsiTheme="minorHAnsi" w:cstheme="minorHAnsi"/>
          <w:b/>
          <w:bCs/>
          <w:iCs/>
          <w:szCs w:val="20"/>
        </w:rPr>
        <w:t>— dealing with unsolicited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Default="00F453B2" w:rsidP="00AA40AD">
      <w:pPr>
        <w:spacing w:line="240" w:lineRule="auto"/>
        <w:rPr>
          <w:rFonts w:asciiTheme="minorHAnsi" w:hAnsiTheme="minorHAnsi" w:cstheme="minorHAnsi"/>
          <w:bCs/>
          <w:iCs/>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APP5</w:t>
      </w:r>
      <w:r w:rsidR="00F453B2" w:rsidRPr="009C7E42">
        <w:rPr>
          <w:rFonts w:asciiTheme="minorHAnsi" w:hAnsiTheme="minorHAnsi" w:cstheme="minorHAnsi"/>
          <w:b/>
          <w:szCs w:val="20"/>
        </w:rPr>
        <w:t xml:space="preserve"> </w:t>
      </w:r>
      <w:r w:rsidR="00F453B2" w:rsidRPr="009C7E42">
        <w:rPr>
          <w:rFonts w:asciiTheme="minorHAnsi" w:hAnsiTheme="minorHAnsi" w:cstheme="minorHAnsi"/>
          <w:b/>
          <w:bCs/>
          <w:iCs/>
          <w:szCs w:val="20"/>
        </w:rPr>
        <w:t>— notification of the collection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Pr="009C7E42" w:rsidRDefault="00F453B2" w:rsidP="00AA40AD">
      <w:pPr>
        <w:spacing w:line="240" w:lineRule="auto"/>
        <w:ind w:firstLine="426"/>
        <w:rPr>
          <w:rFonts w:asciiTheme="minorHAnsi" w:hAnsiTheme="minorHAnsi" w:cstheme="minorHAnsi"/>
          <w:bCs/>
          <w:iCs/>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lastRenderedPageBreak/>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 xml:space="preserve">APP6 </w:t>
      </w:r>
      <w:r w:rsidR="00FA5CEE" w:rsidRPr="009C7E42">
        <w:rPr>
          <w:rFonts w:asciiTheme="minorHAnsi" w:hAnsiTheme="minorHAnsi" w:cstheme="minorHAnsi"/>
          <w:b/>
          <w:bCs/>
          <w:iCs/>
          <w:szCs w:val="20"/>
        </w:rPr>
        <w:t>— use or disclosure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F453B2" w:rsidRPr="009C7E42" w:rsidRDefault="00F453B2" w:rsidP="00351422">
      <w:pPr>
        <w:spacing w:after="0" w:line="240" w:lineRule="auto"/>
        <w:rPr>
          <w:rFonts w:asciiTheme="minorHAnsi" w:hAnsiTheme="minorHAnsi" w:cstheme="minorHAnsi"/>
          <w:bCs/>
          <w:iCs/>
          <w:szCs w:val="20"/>
        </w:rPr>
      </w:pPr>
    </w:p>
    <w:p w:rsidR="00AC660A" w:rsidRPr="009C7E42" w:rsidRDefault="00A44687" w:rsidP="00AC660A">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APP7</w:t>
      </w:r>
      <w:r w:rsidR="00AC660A" w:rsidRPr="009C7E42">
        <w:rPr>
          <w:rFonts w:asciiTheme="minorHAnsi" w:hAnsiTheme="minorHAnsi" w:cstheme="minorHAnsi"/>
          <w:b/>
          <w:szCs w:val="20"/>
        </w:rPr>
        <w:t xml:space="preserve"> </w:t>
      </w:r>
      <w:r w:rsidR="00AC660A" w:rsidRPr="009C7E42">
        <w:rPr>
          <w:rFonts w:asciiTheme="minorHAnsi" w:hAnsiTheme="minorHAnsi" w:cstheme="minorHAnsi"/>
          <w:b/>
          <w:bCs/>
          <w:iCs/>
          <w:szCs w:val="20"/>
        </w:rPr>
        <w:t>— direct marketing</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spacing w:line="240" w:lineRule="auto"/>
        <w:ind w:firstLine="426"/>
        <w:rPr>
          <w:rFonts w:asciiTheme="minorHAnsi" w:hAnsiTheme="minorHAnsi" w:cstheme="minorHAnsi"/>
          <w:bCs/>
          <w:iCs/>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APP8</w:t>
      </w:r>
      <w:r w:rsidR="00AC660A" w:rsidRPr="009C7E42">
        <w:rPr>
          <w:rFonts w:asciiTheme="minorHAnsi" w:hAnsiTheme="minorHAnsi" w:cstheme="minorHAnsi"/>
          <w:b/>
          <w:szCs w:val="20"/>
        </w:rPr>
        <w:t xml:space="preserve"> </w:t>
      </w:r>
      <w:r w:rsidR="00AC660A" w:rsidRPr="009C7E42">
        <w:rPr>
          <w:rFonts w:asciiTheme="minorHAnsi" w:hAnsiTheme="minorHAnsi" w:cstheme="minorHAnsi"/>
          <w:b/>
          <w:bCs/>
          <w:iCs/>
          <w:szCs w:val="20"/>
        </w:rPr>
        <w:t>— cross-border disclosure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APP9</w:t>
      </w:r>
      <w:r w:rsidR="00AC660A" w:rsidRPr="009C7E42">
        <w:rPr>
          <w:rFonts w:asciiTheme="minorHAnsi" w:hAnsiTheme="minorHAnsi" w:cstheme="minorHAnsi"/>
          <w:b/>
          <w:szCs w:val="20"/>
        </w:rPr>
        <w:t xml:space="preserve"> </w:t>
      </w:r>
      <w:r w:rsidR="00AC660A" w:rsidRPr="009C7E42">
        <w:rPr>
          <w:rFonts w:asciiTheme="minorHAnsi" w:hAnsiTheme="minorHAnsi" w:cstheme="minorHAnsi"/>
          <w:b/>
          <w:bCs/>
          <w:iCs/>
          <w:szCs w:val="20"/>
        </w:rPr>
        <w:t>— adoption, use or disclosure of government related identifiers</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APP10</w:t>
      </w:r>
      <w:r w:rsidR="00F14E5B" w:rsidRPr="009C7E42">
        <w:rPr>
          <w:rFonts w:asciiTheme="minorHAnsi" w:hAnsiTheme="minorHAnsi" w:cstheme="minorHAnsi"/>
          <w:b/>
          <w:szCs w:val="20"/>
        </w:rPr>
        <w:t xml:space="preserve"> </w:t>
      </w:r>
      <w:r w:rsidR="00F14E5B" w:rsidRPr="009C7E42">
        <w:rPr>
          <w:rFonts w:asciiTheme="minorHAnsi" w:hAnsiTheme="minorHAnsi" w:cstheme="minorHAnsi"/>
          <w:b/>
          <w:bCs/>
          <w:iCs/>
          <w:szCs w:val="20"/>
        </w:rPr>
        <w:t>— quality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F453B2">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APP11</w:t>
      </w:r>
      <w:r w:rsidR="00351422" w:rsidRPr="009C7E42">
        <w:rPr>
          <w:rFonts w:asciiTheme="minorHAnsi" w:hAnsiTheme="minorHAnsi" w:cstheme="minorHAnsi"/>
          <w:b/>
          <w:szCs w:val="20"/>
        </w:rPr>
        <w:t xml:space="preserve"> </w:t>
      </w:r>
      <w:r w:rsidR="00351422" w:rsidRPr="009C7E42">
        <w:rPr>
          <w:rFonts w:asciiTheme="minorHAnsi" w:hAnsiTheme="minorHAnsi" w:cstheme="minorHAnsi"/>
          <w:b/>
          <w:bCs/>
          <w:iCs/>
          <w:szCs w:val="20"/>
        </w:rPr>
        <w:t>— security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APP12</w:t>
      </w:r>
      <w:r w:rsidR="00351422" w:rsidRPr="009C7E42">
        <w:rPr>
          <w:rFonts w:asciiTheme="minorHAnsi" w:hAnsiTheme="minorHAnsi" w:cstheme="minorHAnsi"/>
          <w:b/>
          <w:szCs w:val="20"/>
        </w:rPr>
        <w:t xml:space="preserve"> </w:t>
      </w:r>
      <w:r w:rsidR="00351422" w:rsidRPr="009C7E42">
        <w:rPr>
          <w:rFonts w:asciiTheme="minorHAnsi" w:hAnsiTheme="minorHAnsi" w:cstheme="minorHAnsi"/>
          <w:b/>
          <w:bCs/>
          <w:iCs/>
          <w:szCs w:val="20"/>
        </w:rPr>
        <w:t>— access to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351422" w:rsidRPr="009C7E42" w:rsidRDefault="00351422" w:rsidP="00AA40AD">
      <w:pPr>
        <w:ind w:left="426"/>
        <w:rPr>
          <w:rFonts w:asciiTheme="minorHAnsi" w:hAnsiTheme="minorHAnsi" w:cstheme="minorHAnsi"/>
          <w:color w:val="221E1F"/>
          <w:szCs w:val="20"/>
        </w:rPr>
      </w:pPr>
    </w:p>
    <w:p w:rsidR="00F453B2" w:rsidRPr="009C7E42" w:rsidRDefault="00A44687" w:rsidP="00F453B2">
      <w:pPr>
        <w:spacing w:line="240" w:lineRule="auto"/>
        <w:ind w:firstLine="426"/>
        <w:rPr>
          <w:rFonts w:asciiTheme="minorHAnsi" w:hAnsiTheme="minorHAnsi" w:cstheme="minorHAnsi"/>
          <w:b/>
          <w:bCs/>
          <w:iCs/>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r>
        <w:rPr>
          <w:rFonts w:asciiTheme="minorHAnsi" w:hAnsiTheme="minorHAnsi" w:cstheme="minorHAnsi"/>
          <w:i/>
          <w:color w:val="000000"/>
          <w:szCs w:val="20"/>
        </w:rPr>
        <w:t xml:space="preserve">   </w:t>
      </w:r>
      <w:r w:rsidR="00F453B2" w:rsidRPr="009C7E42">
        <w:rPr>
          <w:rFonts w:asciiTheme="minorHAnsi" w:hAnsiTheme="minorHAnsi" w:cstheme="minorHAnsi"/>
          <w:b/>
          <w:bCs/>
          <w:iCs/>
          <w:szCs w:val="20"/>
        </w:rPr>
        <w:t>APP13</w:t>
      </w:r>
      <w:r w:rsidR="00351422" w:rsidRPr="009C7E42">
        <w:rPr>
          <w:rFonts w:asciiTheme="minorHAnsi" w:hAnsiTheme="minorHAnsi" w:cstheme="minorHAnsi"/>
          <w:b/>
          <w:szCs w:val="20"/>
        </w:rPr>
        <w:t xml:space="preserve"> </w:t>
      </w:r>
      <w:r w:rsidR="00351422" w:rsidRPr="009C7E42">
        <w:rPr>
          <w:rFonts w:asciiTheme="minorHAnsi" w:hAnsiTheme="minorHAnsi" w:cstheme="minorHAnsi"/>
          <w:b/>
          <w:bCs/>
          <w:iCs/>
          <w:szCs w:val="20"/>
        </w:rPr>
        <w:t>— correction of personal information</w:t>
      </w:r>
    </w:p>
    <w:p w:rsidR="00AA40AD" w:rsidRPr="009C7E42" w:rsidRDefault="00AA40AD" w:rsidP="00AA40AD">
      <w:pPr>
        <w:spacing w:after="0"/>
        <w:ind w:left="426"/>
        <w:rPr>
          <w:rFonts w:asciiTheme="minorHAnsi" w:hAnsiTheme="minorHAnsi" w:cstheme="minorHAnsi"/>
          <w:color w:val="221E1F"/>
          <w:szCs w:val="20"/>
        </w:rPr>
      </w:pPr>
      <w:r w:rsidRPr="009C7E42">
        <w:rPr>
          <w:rFonts w:asciiTheme="minorHAnsi" w:hAnsiTheme="minorHAnsi" w:cstheme="minorHAnsi"/>
          <w:color w:val="221E1F"/>
          <w:szCs w:val="20"/>
        </w:rPr>
        <w:t>Reason(s)</w:t>
      </w:r>
    </w:p>
    <w:tbl>
      <w:tblPr>
        <w:tblStyle w:val="TableGrid"/>
        <w:tblW w:w="0" w:type="auto"/>
        <w:tblInd w:w="426" w:type="dxa"/>
        <w:tblLook w:val="04A0" w:firstRow="1" w:lastRow="0" w:firstColumn="1" w:lastColumn="0" w:noHBand="0" w:noVBand="1"/>
      </w:tblPr>
      <w:tblGrid>
        <w:gridCol w:w="9994"/>
      </w:tblGrid>
      <w:tr w:rsidR="00AA40AD" w:rsidRPr="009C7E42" w:rsidTr="00437C4D">
        <w:tc>
          <w:tcPr>
            <w:tcW w:w="10420" w:type="dxa"/>
          </w:tcPr>
          <w:p w:rsidR="00AA40AD" w:rsidRPr="009C7E42" w:rsidRDefault="00AA40AD" w:rsidP="00437C4D">
            <w:pPr>
              <w:rPr>
                <w:rFonts w:asciiTheme="minorHAnsi" w:hAnsiTheme="minorHAnsi" w:cstheme="minorHAnsi"/>
                <w:color w:val="221E1F"/>
                <w:szCs w:val="20"/>
              </w:rPr>
            </w:pPr>
          </w:p>
        </w:tc>
      </w:tr>
    </w:tbl>
    <w:p w:rsidR="00437C4D" w:rsidRPr="009C7E42" w:rsidRDefault="00437C4D" w:rsidP="0011382C">
      <w:pPr>
        <w:spacing w:line="240" w:lineRule="auto"/>
        <w:rPr>
          <w:rFonts w:asciiTheme="minorHAnsi" w:hAnsiTheme="minorHAnsi" w:cstheme="minorHAnsi"/>
          <w:bCs/>
          <w:iCs/>
          <w:color w:val="165788"/>
          <w:szCs w:val="20"/>
        </w:rPr>
      </w:pPr>
    </w:p>
    <w:p w:rsidR="00437C4D" w:rsidRPr="009C7E42" w:rsidRDefault="00437C4D" w:rsidP="00437C4D">
      <w:pPr>
        <w:rPr>
          <w:rFonts w:asciiTheme="minorHAnsi" w:hAnsiTheme="minorHAnsi" w:cstheme="minorHAnsi"/>
          <w:szCs w:val="20"/>
        </w:rPr>
      </w:pPr>
      <w:r w:rsidRPr="009C7E42">
        <w:rPr>
          <w:rFonts w:asciiTheme="minorHAnsi" w:hAnsiTheme="minorHAnsi" w:cstheme="minorHAnsi"/>
          <w:szCs w:val="20"/>
        </w:rPr>
        <w:br w:type="page"/>
      </w:r>
    </w:p>
    <w:p w:rsidR="00437C4D" w:rsidRPr="009C7E42" w:rsidRDefault="00437C4D" w:rsidP="009C7E42">
      <w:pPr>
        <w:pBdr>
          <w:bottom w:val="single" w:sz="4" w:space="1" w:color="auto"/>
        </w:pBdr>
        <w:spacing w:line="240" w:lineRule="auto"/>
        <w:rPr>
          <w:rFonts w:asciiTheme="minorHAnsi" w:hAnsiTheme="minorHAnsi" w:cstheme="minorHAnsi"/>
          <w:b/>
          <w:bCs/>
          <w:iCs/>
          <w:sz w:val="28"/>
          <w:szCs w:val="20"/>
        </w:rPr>
      </w:pPr>
      <w:r w:rsidRPr="009C7E42">
        <w:rPr>
          <w:rFonts w:asciiTheme="minorHAnsi" w:hAnsiTheme="minorHAnsi" w:cstheme="minorHAnsi"/>
          <w:b/>
          <w:bCs/>
          <w:iCs/>
          <w:sz w:val="28"/>
          <w:szCs w:val="20"/>
        </w:rPr>
        <w:lastRenderedPageBreak/>
        <w:t>Part B</w:t>
      </w:r>
      <w:r w:rsidR="009C7E42" w:rsidRPr="009C7E42">
        <w:rPr>
          <w:rFonts w:asciiTheme="minorHAnsi" w:hAnsiTheme="minorHAnsi" w:cstheme="minorHAnsi"/>
          <w:b/>
          <w:bCs/>
          <w:iCs/>
          <w:sz w:val="28"/>
          <w:szCs w:val="20"/>
        </w:rPr>
        <w:t xml:space="preserve"> – </w:t>
      </w:r>
      <w:r w:rsidR="009C7E42">
        <w:rPr>
          <w:rFonts w:asciiTheme="minorHAnsi" w:hAnsiTheme="minorHAnsi" w:cstheme="minorHAnsi"/>
          <w:b/>
          <w:bCs/>
          <w:iCs/>
          <w:sz w:val="28"/>
          <w:szCs w:val="20"/>
        </w:rPr>
        <w:t xml:space="preserve">Barwon Health </w:t>
      </w:r>
      <w:r w:rsidR="009C7E42" w:rsidRPr="009C7E42">
        <w:rPr>
          <w:rFonts w:asciiTheme="minorHAnsi" w:hAnsiTheme="minorHAnsi" w:cstheme="minorHAnsi"/>
          <w:b/>
          <w:bCs/>
          <w:iCs/>
          <w:sz w:val="28"/>
          <w:szCs w:val="20"/>
        </w:rPr>
        <w:t>HREC Review</w:t>
      </w:r>
    </w:p>
    <w:p w:rsidR="00417FAD" w:rsidRPr="009C7E42" w:rsidRDefault="00417FAD" w:rsidP="00417FAD">
      <w:pPr>
        <w:pStyle w:val="Heading3"/>
        <w:rPr>
          <w:rFonts w:asciiTheme="minorHAnsi" w:hAnsiTheme="minorHAnsi" w:cstheme="minorHAnsi"/>
          <w:color w:val="auto"/>
          <w:szCs w:val="20"/>
        </w:rPr>
      </w:pPr>
      <w:r w:rsidRPr="009C7E42">
        <w:rPr>
          <w:rFonts w:asciiTheme="minorHAnsi" w:hAnsiTheme="minorHAnsi" w:cstheme="minorHAnsi"/>
          <w:color w:val="auto"/>
          <w:szCs w:val="20"/>
        </w:rPr>
        <w:t>Barwon Health HREC Members to complete</w:t>
      </w:r>
    </w:p>
    <w:p w:rsidR="00417FAD" w:rsidRPr="009C7E42" w:rsidRDefault="00417FAD" w:rsidP="00F45AA1">
      <w:pPr>
        <w:shd w:val="clear" w:color="auto" w:fill="FFFFFF"/>
        <w:spacing w:before="120" w:line="330" w:lineRule="atLeast"/>
        <w:jc w:val="both"/>
        <w:rPr>
          <w:rFonts w:asciiTheme="minorHAnsi" w:hAnsiTheme="minorHAnsi" w:cstheme="minorHAnsi"/>
          <w:szCs w:val="20"/>
          <w:shd w:val="clear" w:color="auto" w:fill="FFFFFF"/>
        </w:rPr>
      </w:pPr>
      <w:r w:rsidRPr="009C7E42">
        <w:rPr>
          <w:rFonts w:asciiTheme="minorHAnsi" w:hAnsiTheme="minorHAnsi" w:cstheme="minorHAnsi"/>
          <w:szCs w:val="20"/>
          <w:shd w:val="clear" w:color="auto" w:fill="FFFFFF"/>
        </w:rPr>
        <w:t>The</w:t>
      </w:r>
      <w:r w:rsidRPr="009C7E42">
        <w:rPr>
          <w:rStyle w:val="apple-converted-space"/>
          <w:rFonts w:asciiTheme="minorHAnsi" w:hAnsiTheme="minorHAnsi" w:cstheme="minorHAnsi"/>
          <w:color w:val="636363"/>
          <w:szCs w:val="20"/>
          <w:shd w:val="clear" w:color="auto" w:fill="FFFFFF"/>
        </w:rPr>
        <w:t> </w:t>
      </w:r>
      <w:hyperlink r:id="rId9" w:history="1">
        <w:r w:rsidRPr="009C7E42">
          <w:rPr>
            <w:rStyle w:val="Hyperlink"/>
            <w:rFonts w:asciiTheme="minorHAnsi" w:hAnsiTheme="minorHAnsi" w:cstheme="minorHAnsi"/>
            <w:szCs w:val="20"/>
            <w:shd w:val="clear" w:color="auto" w:fill="FFFFFF"/>
          </w:rPr>
          <w:t>Guidelines under Section 95 of the Privacy Act 1988</w:t>
        </w:r>
      </w:hyperlink>
      <w:r w:rsidRPr="009C7E42">
        <w:rPr>
          <w:rStyle w:val="Emphasis"/>
          <w:rFonts w:asciiTheme="minorHAnsi" w:hAnsiTheme="minorHAnsi" w:cstheme="minorHAnsi"/>
          <w:szCs w:val="20"/>
          <w:shd w:val="clear" w:color="auto" w:fill="FFFFFF"/>
        </w:rPr>
        <w:t xml:space="preserve"> </w:t>
      </w:r>
      <w:r w:rsidRPr="009C7E42">
        <w:rPr>
          <w:rFonts w:asciiTheme="minorHAnsi" w:hAnsiTheme="minorHAnsi" w:cstheme="minorHAnsi"/>
          <w:szCs w:val="20"/>
          <w:shd w:val="clear" w:color="auto" w:fill="FFFFFF"/>
        </w:rPr>
        <w:t>(s95 guidelines) set the current standard for the protection of privacy in the conduct of medical research involving human participants in Australia. The s95 guidelines provide a framework for the conduct of medical research using information held by Commonwealth agencies where identified information needs to be used without consent. In these situations, a Commonwealth agency may collect or disclose, in identifiable form, records for medical research purposes without infringing the Privacy Act if the proposed medical research has been approved by a properly constituted HREC in accordance with the s95 guidelines.</w:t>
      </w:r>
    </w:p>
    <w:p w:rsidR="00417FAD" w:rsidRPr="009C7E42" w:rsidRDefault="00417FAD" w:rsidP="00F45AA1">
      <w:pPr>
        <w:pStyle w:val="NoSpacing"/>
        <w:jc w:val="both"/>
        <w:rPr>
          <w:rFonts w:asciiTheme="minorHAnsi" w:hAnsiTheme="minorHAnsi" w:cstheme="minorHAnsi"/>
          <w:szCs w:val="20"/>
          <w:shd w:val="clear" w:color="auto" w:fill="FFFFFF"/>
        </w:rPr>
      </w:pPr>
    </w:p>
    <w:p w:rsidR="00417FAD" w:rsidRPr="009C7E42" w:rsidRDefault="00417FAD" w:rsidP="00F45AA1">
      <w:pPr>
        <w:shd w:val="clear" w:color="auto" w:fill="FFFFFF"/>
        <w:spacing w:before="120" w:line="330" w:lineRule="atLeast"/>
        <w:jc w:val="both"/>
        <w:rPr>
          <w:rFonts w:asciiTheme="minorHAnsi" w:eastAsiaTheme="minorHAnsi" w:hAnsiTheme="minorHAnsi" w:cstheme="minorHAnsi"/>
          <w:color w:val="636363"/>
          <w:szCs w:val="20"/>
        </w:rPr>
      </w:pPr>
      <w:r w:rsidRPr="009C7E42">
        <w:rPr>
          <w:rFonts w:asciiTheme="minorHAnsi" w:eastAsiaTheme="minorHAnsi" w:hAnsiTheme="minorHAnsi" w:cstheme="minorHAnsi"/>
          <w:szCs w:val="20"/>
        </w:rPr>
        <w:t xml:space="preserve">When research may involve a breach of one or more Australian Privacy Principles (APPs) the proposed research must be reviewed and approved by a HREC. In undertaking ethical assessment of research proposals, HREC members must apply the </w:t>
      </w:r>
      <w:hyperlink r:id="rId10" w:history="1">
        <w:r w:rsidRPr="009C7E42">
          <w:rPr>
            <w:rStyle w:val="Hyperlink"/>
            <w:rFonts w:asciiTheme="minorHAnsi" w:eastAsiaTheme="minorHAnsi" w:hAnsiTheme="minorHAnsi" w:cstheme="minorHAnsi"/>
            <w:szCs w:val="20"/>
          </w:rPr>
          <w:t>S95 or S95A guidelines</w:t>
        </w:r>
      </w:hyperlink>
      <w:r w:rsidRPr="009C7E42">
        <w:rPr>
          <w:rFonts w:asciiTheme="minorHAnsi" w:eastAsiaTheme="minorHAnsi" w:hAnsiTheme="minorHAnsi" w:cstheme="minorHAnsi"/>
          <w:color w:val="636363"/>
          <w:szCs w:val="20"/>
        </w:rPr>
        <w:t>.</w:t>
      </w:r>
    </w:p>
    <w:p w:rsidR="00417FAD" w:rsidRPr="009C7E42" w:rsidRDefault="00417FAD" w:rsidP="00F45AA1">
      <w:pPr>
        <w:pStyle w:val="NoSpacing"/>
        <w:jc w:val="both"/>
        <w:rPr>
          <w:rFonts w:asciiTheme="minorHAnsi" w:eastAsiaTheme="minorHAnsi" w:hAnsiTheme="minorHAnsi" w:cstheme="minorHAnsi"/>
          <w:szCs w:val="20"/>
        </w:rPr>
      </w:pPr>
    </w:p>
    <w:p w:rsidR="00417FAD" w:rsidRPr="009C7E42" w:rsidRDefault="00417FAD" w:rsidP="00F45AA1">
      <w:pPr>
        <w:shd w:val="clear" w:color="auto" w:fill="FFFFFF"/>
        <w:spacing w:before="120" w:line="330" w:lineRule="atLeast"/>
        <w:jc w:val="both"/>
        <w:rPr>
          <w:rFonts w:asciiTheme="minorHAnsi" w:eastAsiaTheme="minorHAnsi" w:hAnsiTheme="minorHAnsi" w:cstheme="minorHAnsi"/>
          <w:szCs w:val="20"/>
        </w:rPr>
      </w:pPr>
      <w:r w:rsidRPr="009C7E42">
        <w:rPr>
          <w:rFonts w:asciiTheme="minorHAnsi" w:eastAsiaTheme="minorHAnsi" w:hAnsiTheme="minorHAnsi" w:cstheme="minorHAnsi"/>
          <w:szCs w:val="20"/>
        </w:rPr>
        <w:t>In reaching a decision under these guidelines, HREC members must consider each of the following matters and weigh up if the public interest, in the proposed research, outweighs or does not outweigh to a substantial degree, the public interest in the protection of privacy (refer to Section 3 of the s95 Guidelines).</w:t>
      </w:r>
    </w:p>
    <w:p w:rsidR="00417FAD" w:rsidRPr="009C7E42" w:rsidRDefault="00417FAD" w:rsidP="00F45AA1">
      <w:pPr>
        <w:pStyle w:val="NoSpacing"/>
        <w:jc w:val="both"/>
        <w:rPr>
          <w:rFonts w:asciiTheme="minorHAnsi" w:eastAsiaTheme="minorHAnsi" w:hAnsiTheme="minorHAnsi" w:cstheme="minorHAnsi"/>
          <w:szCs w:val="20"/>
        </w:rPr>
      </w:pPr>
    </w:p>
    <w:p w:rsidR="00417FAD" w:rsidRPr="009C7E42" w:rsidRDefault="00417FAD" w:rsidP="00F45AA1">
      <w:pPr>
        <w:shd w:val="clear" w:color="auto" w:fill="FFFFFF"/>
        <w:spacing w:before="120" w:line="330" w:lineRule="atLeast"/>
        <w:jc w:val="both"/>
        <w:rPr>
          <w:rFonts w:asciiTheme="minorHAnsi" w:eastAsiaTheme="minorHAnsi" w:hAnsiTheme="minorHAnsi" w:cstheme="minorHAnsi"/>
          <w:szCs w:val="20"/>
        </w:rPr>
      </w:pPr>
      <w:r w:rsidRPr="009C7E42">
        <w:rPr>
          <w:rFonts w:asciiTheme="minorHAnsi" w:eastAsiaTheme="minorHAnsi" w:hAnsiTheme="minorHAnsi" w:cstheme="minorHAnsi"/>
          <w:szCs w:val="20"/>
        </w:rPr>
        <w:t xml:space="preserve">The following guide has been developed to assist HREC members in their considerations. </w:t>
      </w:r>
    </w:p>
    <w:p w:rsidR="00417FAD" w:rsidRPr="009C7E42" w:rsidRDefault="00417FAD" w:rsidP="00417FAD">
      <w:pPr>
        <w:shd w:val="clear" w:color="auto" w:fill="FFFFFF"/>
        <w:spacing w:before="120" w:line="330" w:lineRule="atLeast"/>
        <w:rPr>
          <w:rFonts w:asciiTheme="minorHAnsi" w:eastAsiaTheme="minorHAnsi" w:hAnsiTheme="minorHAnsi" w:cstheme="minorHAnsi"/>
          <w:szCs w:val="20"/>
        </w:rPr>
      </w:pPr>
    </w:p>
    <w:tbl>
      <w:tblPr>
        <w:tblW w:w="10206" w:type="dxa"/>
        <w:tblInd w:w="5" w:type="dxa"/>
        <w:tblLayout w:type="fixed"/>
        <w:tblCellMar>
          <w:left w:w="0" w:type="dxa"/>
          <w:right w:w="0" w:type="dxa"/>
        </w:tblCellMar>
        <w:tblLook w:val="01E0" w:firstRow="1" w:lastRow="1" w:firstColumn="1" w:lastColumn="1" w:noHBand="0" w:noVBand="0"/>
      </w:tblPr>
      <w:tblGrid>
        <w:gridCol w:w="10206"/>
      </w:tblGrid>
      <w:tr w:rsidR="00417FAD" w:rsidRPr="009C7E42" w:rsidTr="00F45AA1">
        <w:trPr>
          <w:trHeight w:hRule="exact" w:val="364"/>
        </w:trPr>
        <w:tc>
          <w:tcPr>
            <w:tcW w:w="102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17FAD" w:rsidRPr="009C7E42" w:rsidRDefault="00417FAD" w:rsidP="00417FAD">
            <w:pPr>
              <w:widowControl w:val="0"/>
              <w:ind w:left="102" w:right="-20"/>
              <w:rPr>
                <w:rFonts w:asciiTheme="minorHAnsi" w:eastAsia="Verdana" w:hAnsiTheme="minorHAnsi" w:cstheme="minorHAnsi"/>
                <w:b/>
                <w:bCs/>
                <w:szCs w:val="20"/>
              </w:rPr>
            </w:pPr>
            <w:r w:rsidRPr="009C7E42">
              <w:rPr>
                <w:rFonts w:asciiTheme="minorHAnsi" w:eastAsia="Verdana" w:hAnsiTheme="minorHAnsi" w:cstheme="minorHAnsi"/>
                <w:b/>
                <w:bCs/>
                <w:spacing w:val="-1"/>
                <w:szCs w:val="20"/>
              </w:rPr>
              <w:t>Instructions for HREC Members</w:t>
            </w:r>
          </w:p>
          <w:p w:rsidR="00417FAD" w:rsidRPr="009C7E42" w:rsidRDefault="00417FAD" w:rsidP="00417FAD">
            <w:pPr>
              <w:rPr>
                <w:rFonts w:asciiTheme="minorHAnsi" w:eastAsia="Verdana" w:hAnsiTheme="minorHAnsi" w:cstheme="minorHAnsi"/>
                <w:b/>
                <w:szCs w:val="20"/>
              </w:rPr>
            </w:pPr>
          </w:p>
          <w:p w:rsidR="00417FAD" w:rsidRPr="009C7E42" w:rsidRDefault="00417FAD" w:rsidP="00417FAD">
            <w:pPr>
              <w:widowControl w:val="0"/>
              <w:ind w:right="-20"/>
              <w:rPr>
                <w:rFonts w:asciiTheme="minorHAnsi" w:eastAsia="Verdana" w:hAnsiTheme="minorHAnsi" w:cstheme="minorHAnsi"/>
                <w:b/>
                <w:szCs w:val="20"/>
              </w:rPr>
            </w:pPr>
          </w:p>
        </w:tc>
      </w:tr>
      <w:tr w:rsidR="00417FAD" w:rsidRPr="009C7E42" w:rsidTr="00F45AA1">
        <w:trPr>
          <w:trHeight w:hRule="exact" w:val="201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7FAD" w:rsidRPr="009C7E42" w:rsidRDefault="00417FAD" w:rsidP="00F45AA1">
            <w:pPr>
              <w:pStyle w:val="ListParagraph"/>
              <w:numPr>
                <w:ilvl w:val="0"/>
                <w:numId w:val="12"/>
              </w:numPr>
              <w:shd w:val="clear" w:color="auto" w:fill="FFFFFF"/>
              <w:spacing w:before="120" w:line="330" w:lineRule="atLeast"/>
              <w:rPr>
                <w:rFonts w:asciiTheme="minorHAnsi" w:eastAsiaTheme="minorHAnsi" w:hAnsiTheme="minorHAnsi" w:cstheme="minorHAnsi"/>
                <w:szCs w:val="20"/>
              </w:rPr>
            </w:pPr>
            <w:r w:rsidRPr="009C7E42">
              <w:rPr>
                <w:rFonts w:asciiTheme="minorHAnsi" w:eastAsiaTheme="minorHAnsi" w:hAnsiTheme="minorHAnsi" w:cstheme="minorHAnsi"/>
                <w:szCs w:val="20"/>
              </w:rPr>
              <w:t xml:space="preserve">Indicate by </w:t>
            </w:r>
            <w:r w:rsidR="00AA20F9">
              <w:rPr>
                <w:rFonts w:asciiTheme="minorHAnsi" w:eastAsiaTheme="minorHAnsi" w:hAnsiTheme="minorHAnsi" w:cstheme="minorHAnsi"/>
                <w:szCs w:val="20"/>
              </w:rPr>
              <w:t xml:space="preserve">putting a cross (X) in each applicable box </w:t>
            </w:r>
            <w:r w:rsidRPr="009C7E42">
              <w:rPr>
                <w:rFonts w:asciiTheme="minorHAnsi" w:eastAsiaTheme="minorHAnsi" w:hAnsiTheme="minorHAnsi" w:cstheme="minorHAnsi"/>
                <w:szCs w:val="20"/>
              </w:rPr>
              <w:t xml:space="preserve">below </w:t>
            </w:r>
            <w:r w:rsidR="00AA20F9">
              <w:rPr>
                <w:rFonts w:asciiTheme="minorHAnsi" w:eastAsiaTheme="minorHAnsi" w:hAnsiTheme="minorHAnsi" w:cstheme="minorHAnsi"/>
                <w:szCs w:val="20"/>
              </w:rPr>
              <w:t xml:space="preserve">to show </w:t>
            </w:r>
            <w:r w:rsidRPr="009C7E42">
              <w:rPr>
                <w:rFonts w:asciiTheme="minorHAnsi" w:eastAsiaTheme="minorHAnsi" w:hAnsiTheme="minorHAnsi" w:cstheme="minorHAnsi"/>
                <w:szCs w:val="20"/>
              </w:rPr>
              <w:t>that each of the following matters have been considered in relation to the application</w:t>
            </w:r>
          </w:p>
          <w:p w:rsidR="00417FAD" w:rsidRPr="009C7E42" w:rsidRDefault="00417FAD" w:rsidP="00F45AA1">
            <w:pPr>
              <w:pStyle w:val="ListParagraph"/>
              <w:numPr>
                <w:ilvl w:val="0"/>
                <w:numId w:val="12"/>
              </w:numPr>
              <w:shd w:val="clear" w:color="auto" w:fill="FFFFFF"/>
              <w:spacing w:before="120" w:line="330" w:lineRule="atLeast"/>
              <w:rPr>
                <w:rFonts w:asciiTheme="minorHAnsi" w:eastAsiaTheme="minorHAnsi" w:hAnsiTheme="minorHAnsi" w:cstheme="minorHAnsi"/>
                <w:szCs w:val="20"/>
              </w:rPr>
            </w:pPr>
            <w:r w:rsidRPr="009C7E42">
              <w:rPr>
                <w:rFonts w:asciiTheme="minorHAnsi" w:eastAsiaTheme="minorHAnsi" w:hAnsiTheme="minorHAnsi" w:cstheme="minorHAnsi"/>
                <w:szCs w:val="20"/>
              </w:rPr>
              <w:t>Provide a comment documenting your</w:t>
            </w:r>
            <w:r w:rsidR="00761E2A">
              <w:rPr>
                <w:rFonts w:asciiTheme="minorHAnsi" w:eastAsiaTheme="minorHAnsi" w:hAnsiTheme="minorHAnsi" w:cstheme="minorHAnsi"/>
                <w:szCs w:val="20"/>
              </w:rPr>
              <w:t xml:space="preserve"> decision for each  matter</w:t>
            </w:r>
            <w:r w:rsidRPr="009C7E42">
              <w:rPr>
                <w:rFonts w:asciiTheme="minorHAnsi" w:eastAsiaTheme="minorHAnsi" w:hAnsiTheme="minorHAnsi" w:cstheme="minorHAnsi"/>
                <w:szCs w:val="20"/>
              </w:rPr>
              <w:t xml:space="preserve"> below</w:t>
            </w:r>
          </w:p>
          <w:p w:rsidR="00417FAD" w:rsidRPr="009C7E42" w:rsidRDefault="00417FAD" w:rsidP="00F45AA1">
            <w:pPr>
              <w:pStyle w:val="ListParagraph"/>
              <w:numPr>
                <w:ilvl w:val="0"/>
                <w:numId w:val="12"/>
              </w:numPr>
              <w:shd w:val="clear" w:color="auto" w:fill="FFFFFF"/>
              <w:spacing w:before="120" w:line="330" w:lineRule="atLeast"/>
              <w:rPr>
                <w:rFonts w:asciiTheme="minorHAnsi" w:eastAsiaTheme="minorHAnsi" w:hAnsiTheme="minorHAnsi" w:cstheme="minorHAnsi"/>
                <w:szCs w:val="20"/>
              </w:rPr>
            </w:pPr>
            <w:r w:rsidRPr="009C7E42">
              <w:rPr>
                <w:rFonts w:asciiTheme="minorHAnsi" w:eastAsiaTheme="minorHAnsi" w:hAnsiTheme="minorHAnsi" w:cstheme="minorHAnsi"/>
                <w:szCs w:val="20"/>
              </w:rPr>
              <w:t>Provide a final comment on whether it is reasonable for the research to proceed without the consent of the individuals to whom the information relates</w:t>
            </w:r>
          </w:p>
          <w:p w:rsidR="00417FAD" w:rsidRPr="009C7E42" w:rsidRDefault="00417FAD" w:rsidP="00417FAD">
            <w:pPr>
              <w:widowControl w:val="0"/>
              <w:spacing w:before="3"/>
              <w:ind w:right="-20"/>
              <w:rPr>
                <w:rFonts w:asciiTheme="minorHAnsi" w:eastAsia="Verdana" w:hAnsiTheme="minorHAnsi" w:cstheme="minorHAnsi"/>
                <w:b/>
                <w:szCs w:val="20"/>
              </w:rPr>
            </w:pPr>
          </w:p>
        </w:tc>
      </w:tr>
    </w:tbl>
    <w:p w:rsidR="00417FAD" w:rsidRPr="009C7E42" w:rsidRDefault="00417FAD" w:rsidP="00417FAD">
      <w:pPr>
        <w:autoSpaceDE w:val="0"/>
        <w:autoSpaceDN w:val="0"/>
        <w:adjustRightInd w:val="0"/>
        <w:rPr>
          <w:rFonts w:asciiTheme="minorHAnsi" w:hAnsiTheme="minorHAnsi" w:cstheme="minorHAnsi"/>
          <w:szCs w:val="20"/>
        </w:rPr>
      </w:pPr>
    </w:p>
    <w:p w:rsidR="00417FAD" w:rsidRPr="009C7E42" w:rsidRDefault="00417FAD" w:rsidP="00417FAD">
      <w:pPr>
        <w:pStyle w:val="Default"/>
        <w:rPr>
          <w:rFonts w:asciiTheme="minorHAnsi" w:eastAsiaTheme="minorHAnsi" w:hAnsiTheme="minorHAnsi" w:cstheme="minorHAnsi"/>
          <w:color w:val="auto"/>
          <w:sz w:val="20"/>
          <w:szCs w:val="20"/>
        </w:rPr>
      </w:pPr>
    </w:p>
    <w:p w:rsidR="00417FAD" w:rsidRPr="009C7E42" w:rsidRDefault="00417FAD" w:rsidP="00F45AA1">
      <w:pPr>
        <w:pStyle w:val="Default"/>
        <w:jc w:val="both"/>
        <w:rPr>
          <w:rFonts w:asciiTheme="minorHAnsi" w:hAnsiTheme="minorHAnsi" w:cstheme="minorHAnsi"/>
          <w:color w:val="auto"/>
          <w:sz w:val="20"/>
          <w:szCs w:val="20"/>
          <w:shd w:val="clear" w:color="auto" w:fill="FFFFFF"/>
        </w:rPr>
      </w:pPr>
      <w:r w:rsidRPr="009C7E42">
        <w:rPr>
          <w:rFonts w:asciiTheme="minorHAnsi" w:hAnsiTheme="minorHAnsi" w:cstheme="minorHAnsi"/>
          <w:color w:val="auto"/>
          <w:sz w:val="20"/>
          <w:szCs w:val="20"/>
          <w:shd w:val="clear" w:color="auto" w:fill="FFFFFF"/>
        </w:rPr>
        <w:t>Consider ea</w:t>
      </w:r>
      <w:r w:rsidR="00761E2A">
        <w:rPr>
          <w:rFonts w:asciiTheme="minorHAnsi" w:hAnsiTheme="minorHAnsi" w:cstheme="minorHAnsi"/>
          <w:color w:val="auto"/>
          <w:sz w:val="20"/>
          <w:szCs w:val="20"/>
          <w:shd w:val="clear" w:color="auto" w:fill="FFFFFF"/>
        </w:rPr>
        <w:t>ch of the following matters</w:t>
      </w:r>
      <w:r w:rsidRPr="009C7E42">
        <w:rPr>
          <w:rFonts w:asciiTheme="minorHAnsi" w:hAnsiTheme="minorHAnsi" w:cstheme="minorHAnsi"/>
          <w:color w:val="auto"/>
          <w:sz w:val="20"/>
          <w:szCs w:val="20"/>
          <w:shd w:val="clear" w:color="auto" w:fill="FFFFFF"/>
        </w:rPr>
        <w:t xml:space="preserve"> and weigh up if the public interest, in the proposed research, outweighs or does not outweigh to a substantial degree, the public interest in the protection of privacy.</w:t>
      </w: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rsidP="00417FAD">
      <w:pPr>
        <w:pStyle w:val="Default"/>
        <w:rPr>
          <w:rFonts w:asciiTheme="minorHAnsi" w:hAnsiTheme="minorHAnsi" w:cstheme="minorHAnsi"/>
          <w:color w:val="auto"/>
          <w:sz w:val="20"/>
          <w:szCs w:val="20"/>
          <w:shd w:val="clear" w:color="auto" w:fill="FFFFFF"/>
        </w:rPr>
      </w:pPr>
    </w:p>
    <w:p w:rsidR="00417FAD" w:rsidRPr="009C7E42" w:rsidRDefault="00417FAD">
      <w:pPr>
        <w:spacing w:after="0" w:line="240" w:lineRule="auto"/>
        <w:rPr>
          <w:rFonts w:asciiTheme="minorHAnsi" w:hAnsiTheme="minorHAnsi" w:cstheme="minorHAnsi"/>
          <w:szCs w:val="20"/>
        </w:rPr>
      </w:pPr>
      <w:r w:rsidRPr="009C7E42">
        <w:rPr>
          <w:rFonts w:asciiTheme="minorHAnsi" w:hAnsiTheme="minorHAnsi" w:cstheme="minorHAnsi"/>
          <w:szCs w:val="20"/>
        </w:rPr>
        <w:br w:type="page"/>
      </w:r>
    </w:p>
    <w:tbl>
      <w:tblPr>
        <w:tblStyle w:val="TableGrid"/>
        <w:tblW w:w="10348" w:type="dxa"/>
        <w:tblInd w:w="108" w:type="dxa"/>
        <w:tblLook w:val="04A0" w:firstRow="1" w:lastRow="0" w:firstColumn="1" w:lastColumn="0" w:noHBand="0" w:noVBand="1"/>
      </w:tblPr>
      <w:tblGrid>
        <w:gridCol w:w="8931"/>
        <w:gridCol w:w="708"/>
        <w:gridCol w:w="709"/>
      </w:tblGrid>
      <w:tr w:rsidR="00417FAD" w:rsidRPr="009C7E42" w:rsidTr="00F45AA1">
        <w:tc>
          <w:tcPr>
            <w:tcW w:w="8931" w:type="dxa"/>
            <w:shd w:val="clear" w:color="auto" w:fill="E5DFEC" w:themeFill="accent4" w:themeFillTint="33"/>
            <w:vAlign w:val="center"/>
          </w:tcPr>
          <w:p w:rsidR="00417FAD" w:rsidRPr="009C7E42" w:rsidRDefault="00FE489B" w:rsidP="00417FAD">
            <w:pPr>
              <w:rPr>
                <w:rFonts w:asciiTheme="minorHAnsi" w:hAnsiTheme="minorHAnsi" w:cstheme="minorHAnsi"/>
                <w:b/>
                <w:szCs w:val="20"/>
              </w:rPr>
            </w:pPr>
            <w:r>
              <w:rPr>
                <w:rFonts w:asciiTheme="minorHAnsi" w:hAnsiTheme="minorHAnsi" w:cstheme="minorHAnsi"/>
                <w:b/>
                <w:szCs w:val="20"/>
              </w:rPr>
              <w:lastRenderedPageBreak/>
              <w:t>Matter for HREC Member to Consider/D</w:t>
            </w:r>
            <w:r w:rsidR="00417FAD" w:rsidRPr="009C7E42">
              <w:rPr>
                <w:rFonts w:asciiTheme="minorHAnsi" w:hAnsiTheme="minorHAnsi" w:cstheme="minorHAnsi"/>
                <w:b/>
                <w:szCs w:val="20"/>
              </w:rPr>
              <w:t>ecide</w:t>
            </w:r>
          </w:p>
        </w:tc>
        <w:tc>
          <w:tcPr>
            <w:tcW w:w="708" w:type="dxa"/>
            <w:shd w:val="clear" w:color="auto" w:fill="E5DFEC" w:themeFill="accent4" w:themeFillTint="33"/>
            <w:vAlign w:val="center"/>
          </w:tcPr>
          <w:p w:rsidR="00417FAD" w:rsidRPr="009C7E42" w:rsidRDefault="00417FAD" w:rsidP="00417FAD">
            <w:pPr>
              <w:jc w:val="center"/>
              <w:rPr>
                <w:rFonts w:asciiTheme="minorHAnsi" w:hAnsiTheme="minorHAnsi" w:cstheme="minorHAnsi"/>
                <w:b/>
                <w:noProof/>
                <w:szCs w:val="20"/>
              </w:rPr>
            </w:pPr>
            <w:r w:rsidRPr="009C7E42">
              <w:rPr>
                <w:rFonts w:asciiTheme="minorHAnsi" w:hAnsiTheme="minorHAnsi" w:cstheme="minorHAnsi"/>
                <w:b/>
                <w:noProof/>
                <w:szCs w:val="20"/>
              </w:rPr>
              <w:t>Yes</w:t>
            </w:r>
          </w:p>
        </w:tc>
        <w:tc>
          <w:tcPr>
            <w:tcW w:w="709" w:type="dxa"/>
            <w:shd w:val="clear" w:color="auto" w:fill="E5DFEC" w:themeFill="accent4" w:themeFillTint="33"/>
            <w:vAlign w:val="center"/>
          </w:tcPr>
          <w:p w:rsidR="00417FAD" w:rsidRPr="009C7E42" w:rsidRDefault="00417FAD" w:rsidP="00417FAD">
            <w:pPr>
              <w:jc w:val="center"/>
              <w:rPr>
                <w:rFonts w:asciiTheme="minorHAnsi" w:hAnsiTheme="minorHAnsi" w:cstheme="minorHAnsi"/>
                <w:b/>
                <w:noProof/>
                <w:szCs w:val="20"/>
              </w:rPr>
            </w:pPr>
            <w:r w:rsidRPr="009C7E42">
              <w:rPr>
                <w:rFonts w:asciiTheme="minorHAnsi" w:hAnsiTheme="minorHAnsi" w:cstheme="minorHAnsi"/>
                <w:b/>
                <w:noProof/>
                <w:szCs w:val="20"/>
              </w:rPr>
              <w:t>No</w:t>
            </w:r>
          </w:p>
        </w:tc>
      </w:tr>
      <w:tr w:rsidR="00354B6F" w:rsidRPr="00354B6F" w:rsidTr="00354B6F">
        <w:tc>
          <w:tcPr>
            <w:tcW w:w="8931" w:type="dxa"/>
            <w:shd w:val="clear" w:color="auto" w:fill="auto"/>
          </w:tcPr>
          <w:p w:rsidR="00354B6F" w:rsidRDefault="00354B6F" w:rsidP="00354B6F">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szCs w:val="20"/>
              </w:rPr>
              <w:t xml:space="preserve">(a) </w:t>
            </w:r>
            <w:r w:rsidRPr="00354B6F">
              <w:rPr>
                <w:rFonts w:asciiTheme="minorHAnsi" w:hAnsiTheme="minorHAnsi" w:cstheme="minorHAnsi"/>
                <w:color w:val="222222"/>
                <w:szCs w:val="20"/>
              </w:rPr>
              <w:t>the degree to which the proposed collection, use or disclosure of health information is necessary to the functions or activities of the organisation</w:t>
            </w:r>
          </w:p>
          <w:p w:rsidR="00354B6F" w:rsidRPr="00354B6F" w:rsidRDefault="00354B6F" w:rsidP="00354B6F">
            <w:pPr>
              <w:pStyle w:val="NoSpacing"/>
            </w:pPr>
          </w:p>
        </w:tc>
        <w:tc>
          <w:tcPr>
            <w:tcW w:w="708" w:type="dxa"/>
            <w:tcBorders>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F45AA1">
        <w:tc>
          <w:tcPr>
            <w:tcW w:w="8931" w:type="dxa"/>
          </w:tcPr>
          <w:p w:rsidR="00354B6F" w:rsidRPr="00354B6F" w:rsidRDefault="00354B6F" w:rsidP="00354B6F">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szCs w:val="20"/>
              </w:rPr>
              <w:t xml:space="preserve">(b) </w:t>
            </w:r>
            <w:r w:rsidRPr="00354B6F">
              <w:rPr>
                <w:rFonts w:asciiTheme="minorHAnsi" w:hAnsiTheme="minorHAnsi" w:cstheme="minorHAnsi"/>
                <w:color w:val="222222"/>
                <w:szCs w:val="20"/>
              </w:rPr>
              <w:t>the degree to which the research, or compilation or analysis of statistics activity is relevant to public health or public safety</w:t>
            </w:r>
          </w:p>
          <w:p w:rsidR="00354B6F" w:rsidRPr="00354B6F" w:rsidRDefault="00354B6F" w:rsidP="00417FAD">
            <w:pPr>
              <w:pStyle w:val="NoSpacing"/>
              <w:rPr>
                <w:rFonts w:asciiTheme="minorHAnsi" w:hAnsiTheme="minorHAnsi" w:cstheme="minorHAnsi"/>
                <w:szCs w:val="20"/>
              </w:rPr>
            </w:pPr>
          </w:p>
        </w:tc>
        <w:tc>
          <w:tcPr>
            <w:tcW w:w="708" w:type="dxa"/>
            <w:tcBorders>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r>
      <w:tr w:rsidR="00417FAD" w:rsidRPr="00354B6F" w:rsidTr="00354B6F">
        <w:trPr>
          <w:trHeight w:val="761"/>
        </w:trPr>
        <w:tc>
          <w:tcPr>
            <w:tcW w:w="8931" w:type="dxa"/>
            <w:tcBorders>
              <w:bottom w:val="dashed" w:sz="4" w:space="0" w:color="auto"/>
            </w:tcBorders>
          </w:tcPr>
          <w:p w:rsidR="00417FAD" w:rsidRPr="00354B6F" w:rsidRDefault="00354B6F" w:rsidP="00354B6F">
            <w:pPr>
              <w:rPr>
                <w:rFonts w:asciiTheme="minorHAnsi" w:hAnsiTheme="minorHAnsi" w:cstheme="minorHAnsi"/>
                <w:szCs w:val="20"/>
              </w:rPr>
            </w:pPr>
            <w:r w:rsidRPr="00354B6F">
              <w:rPr>
                <w:rFonts w:asciiTheme="minorHAnsi" w:hAnsiTheme="minorHAnsi" w:cstheme="minorHAnsi"/>
                <w:szCs w:val="20"/>
              </w:rPr>
              <w:t>(c</w:t>
            </w:r>
            <w:r w:rsidR="00417FAD" w:rsidRPr="00354B6F">
              <w:rPr>
                <w:rFonts w:asciiTheme="minorHAnsi" w:hAnsiTheme="minorHAnsi" w:cstheme="minorHAnsi"/>
                <w:szCs w:val="20"/>
              </w:rPr>
              <w:t>)  the degree to which the medical research is likely to contribute to:</w:t>
            </w:r>
          </w:p>
          <w:p w:rsidR="00354B6F" w:rsidRPr="00354B6F" w:rsidRDefault="00417FAD"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the identification, prevention or treatment of illness or disease</w:t>
            </w:r>
          </w:p>
        </w:tc>
        <w:tc>
          <w:tcPr>
            <w:tcW w:w="708" w:type="dxa"/>
            <w:tcBorders>
              <w:bottom w:val="dashed" w:sz="4" w:space="0" w:color="auto"/>
            </w:tcBorders>
            <w:vAlign w:val="center"/>
          </w:tcPr>
          <w:p w:rsidR="00417FAD" w:rsidRPr="00354B6F" w:rsidRDefault="00417FAD" w:rsidP="00AF4DBD">
            <w:pPr>
              <w:jc w:val="center"/>
              <w:rPr>
                <w:rFonts w:asciiTheme="minorHAnsi" w:hAnsiTheme="minorHAnsi" w:cstheme="minorHAnsi"/>
                <w:szCs w:val="20"/>
              </w:rPr>
            </w:pPr>
          </w:p>
        </w:tc>
        <w:tc>
          <w:tcPr>
            <w:tcW w:w="709" w:type="dxa"/>
            <w:tcBorders>
              <w:bottom w:val="dashed" w:sz="4" w:space="0" w:color="auto"/>
            </w:tcBorders>
            <w:vAlign w:val="center"/>
          </w:tcPr>
          <w:p w:rsidR="00417FAD" w:rsidRPr="00354B6F" w:rsidRDefault="00417FAD" w:rsidP="00AF4DBD">
            <w:pPr>
              <w:jc w:val="center"/>
              <w:rPr>
                <w:rFonts w:asciiTheme="minorHAnsi" w:hAnsiTheme="minorHAnsi" w:cstheme="minorHAnsi"/>
                <w:szCs w:val="20"/>
              </w:rPr>
            </w:pPr>
          </w:p>
        </w:tc>
      </w:tr>
      <w:tr w:rsidR="00354B6F" w:rsidRPr="00354B6F" w:rsidTr="00354B6F">
        <w:trPr>
          <w:trHeight w:val="390"/>
        </w:trPr>
        <w:tc>
          <w:tcPr>
            <w:tcW w:w="8931" w:type="dxa"/>
            <w:tcBorders>
              <w:top w:val="dashed" w:sz="4" w:space="0" w:color="auto"/>
              <w:bottom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scientific understanding relating to health</w:t>
            </w: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90"/>
        </w:trPr>
        <w:tc>
          <w:tcPr>
            <w:tcW w:w="8931" w:type="dxa"/>
            <w:tcBorders>
              <w:top w:val="dashed" w:sz="4" w:space="0" w:color="auto"/>
              <w:bottom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the protection of the health of individuals and/or communities</w:t>
            </w: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45"/>
        </w:trPr>
        <w:tc>
          <w:tcPr>
            <w:tcW w:w="8931" w:type="dxa"/>
            <w:tcBorders>
              <w:top w:val="dashed" w:sz="4" w:space="0" w:color="auto"/>
              <w:bottom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the improved delivery of health services</w:t>
            </w: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30"/>
        </w:trPr>
        <w:tc>
          <w:tcPr>
            <w:tcW w:w="8931" w:type="dxa"/>
            <w:tcBorders>
              <w:top w:val="dashed" w:sz="4" w:space="0" w:color="auto"/>
              <w:bottom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szCs w:val="20"/>
              </w:rPr>
              <w:t>scientific understanding or knowledge</w:t>
            </w: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729"/>
        </w:trPr>
        <w:tc>
          <w:tcPr>
            <w:tcW w:w="8931" w:type="dxa"/>
            <w:tcBorders>
              <w:top w:val="dashed" w:sz="4" w:space="0" w:color="auto"/>
            </w:tcBorders>
            <w:vAlign w:val="center"/>
          </w:tcPr>
          <w:p w:rsidR="00354B6F" w:rsidRPr="00354B6F" w:rsidRDefault="00354B6F" w:rsidP="00354B6F">
            <w:pPr>
              <w:pStyle w:val="ListParagraph"/>
              <w:numPr>
                <w:ilvl w:val="0"/>
                <w:numId w:val="15"/>
              </w:numPr>
              <w:rPr>
                <w:rFonts w:asciiTheme="minorHAnsi" w:hAnsiTheme="minorHAnsi" w:cstheme="minorHAnsi"/>
                <w:szCs w:val="20"/>
              </w:rPr>
            </w:pPr>
            <w:r w:rsidRPr="00354B6F">
              <w:rPr>
                <w:rFonts w:asciiTheme="minorHAnsi" w:hAnsiTheme="minorHAnsi" w:cstheme="minorHAnsi"/>
                <w:color w:val="222222"/>
                <w:szCs w:val="20"/>
              </w:rPr>
              <w:t>enhanced knowledge of issues within the fields of social science and the humanities relating to public health or public safety</w:t>
            </w:r>
          </w:p>
        </w:tc>
        <w:tc>
          <w:tcPr>
            <w:tcW w:w="708" w:type="dxa"/>
            <w:tcBorders>
              <w:top w:val="dashed" w:sz="4" w:space="0" w:color="auto"/>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r>
      <w:tr w:rsidR="00417FAD" w:rsidRPr="00354B6F" w:rsidTr="00F45AA1">
        <w:trPr>
          <w:trHeight w:val="997"/>
        </w:trPr>
        <w:tc>
          <w:tcPr>
            <w:tcW w:w="8931" w:type="dxa"/>
          </w:tcPr>
          <w:p w:rsidR="00417FAD" w:rsidRPr="00354B6F" w:rsidRDefault="00354B6F" w:rsidP="008F6FC9">
            <w:pPr>
              <w:pStyle w:val="NoSpacing"/>
              <w:rPr>
                <w:rFonts w:asciiTheme="minorHAnsi" w:hAnsiTheme="minorHAnsi" w:cstheme="minorHAnsi"/>
                <w:szCs w:val="20"/>
              </w:rPr>
            </w:pPr>
            <w:r w:rsidRPr="00354B6F">
              <w:rPr>
                <w:rFonts w:asciiTheme="minorHAnsi" w:hAnsiTheme="minorHAnsi" w:cstheme="minorHAnsi"/>
                <w:szCs w:val="20"/>
              </w:rPr>
              <w:t>(d</w:t>
            </w:r>
            <w:r w:rsidR="00417FAD" w:rsidRPr="00354B6F">
              <w:rPr>
                <w:rFonts w:asciiTheme="minorHAnsi" w:hAnsiTheme="minorHAnsi" w:cstheme="minorHAnsi"/>
                <w:szCs w:val="20"/>
              </w:rPr>
              <w:t>) any likely benefits to individuals, to the category of persons to which they belong, or the wider community that will arise from the medical research being un</w:t>
            </w:r>
            <w:r w:rsidR="008F6FC9" w:rsidRPr="00354B6F">
              <w:rPr>
                <w:rFonts w:asciiTheme="minorHAnsi" w:hAnsiTheme="minorHAnsi" w:cstheme="minorHAnsi"/>
                <w:szCs w:val="20"/>
              </w:rPr>
              <w:t>dertaken in the manner proposed</w:t>
            </w:r>
          </w:p>
        </w:tc>
        <w:tc>
          <w:tcPr>
            <w:tcW w:w="708"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c>
          <w:tcPr>
            <w:tcW w:w="709"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r>
      <w:tr w:rsidR="00354B6F" w:rsidRPr="00354B6F" w:rsidTr="00354B6F">
        <w:trPr>
          <w:trHeight w:val="1355"/>
        </w:trPr>
        <w:tc>
          <w:tcPr>
            <w:tcW w:w="8931" w:type="dxa"/>
            <w:tcBorders>
              <w:bottom w:val="dashed" w:sz="4" w:space="0" w:color="auto"/>
            </w:tcBorders>
          </w:tcPr>
          <w:p w:rsidR="00354B6F" w:rsidRPr="00354B6F" w:rsidRDefault="00354B6F" w:rsidP="00354B6F">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color w:val="222222"/>
                <w:szCs w:val="20"/>
              </w:rPr>
              <w:t xml:space="preserve">(e) </w:t>
            </w:r>
            <w:r w:rsidRPr="00354B6F">
              <w:rPr>
                <w:rFonts w:asciiTheme="minorHAnsi" w:hAnsiTheme="minorHAnsi" w:cstheme="minorHAnsi"/>
                <w:color w:val="222222"/>
                <w:szCs w:val="20"/>
              </w:rPr>
              <w:t>in considering benefits to the category of persons to which the</w:t>
            </w:r>
            <w:r w:rsidRPr="00354B6F">
              <w:rPr>
                <w:rFonts w:asciiTheme="minorHAnsi" w:hAnsiTheme="minorHAnsi" w:cstheme="minorHAnsi"/>
                <w:color w:val="222222"/>
                <w:szCs w:val="20"/>
              </w:rPr>
              <w:t xml:space="preserve"> </w:t>
            </w:r>
            <w:r w:rsidRPr="00354B6F">
              <w:rPr>
                <w:rFonts w:asciiTheme="minorHAnsi" w:hAnsiTheme="minorHAnsi" w:cstheme="minorHAnsi"/>
                <w:color w:val="222222"/>
                <w:szCs w:val="20"/>
              </w:rPr>
              <w:t>individual(s) belong, specific consideration should be given to any likely benefits to individuals that belong to certain categories where the information may be of a particularly personal or sensitive nature; for example:</w:t>
            </w:r>
          </w:p>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children and young people; or</w:t>
            </w:r>
          </w:p>
          <w:p w:rsidR="00354B6F" w:rsidRPr="00354B6F" w:rsidRDefault="00354B6F" w:rsidP="00417FAD">
            <w:pPr>
              <w:pStyle w:val="NoSpacing"/>
              <w:rPr>
                <w:rFonts w:asciiTheme="minorHAnsi" w:hAnsiTheme="minorHAnsi" w:cstheme="minorHAnsi"/>
                <w:szCs w:val="20"/>
              </w:rPr>
            </w:pPr>
          </w:p>
        </w:tc>
        <w:tc>
          <w:tcPr>
            <w:tcW w:w="708" w:type="dxa"/>
            <w:tcBorders>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405"/>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persons with intellectual or psychiatric disability; or</w:t>
            </w:r>
          </w:p>
          <w:p w:rsidR="00354B6F" w:rsidRPr="00354B6F" w:rsidRDefault="00354B6F" w:rsidP="00417FAD">
            <w:pPr>
              <w:pStyle w:val="NoSpacing"/>
              <w:rPr>
                <w:rFonts w:asciiTheme="minorHAnsi" w:hAnsiTheme="minorHAnsi" w:cstheme="minorHAnsi"/>
                <w:color w:val="222222"/>
                <w:szCs w:val="20"/>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405"/>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persons highly dependent on medical care; or</w:t>
            </w:r>
          </w:p>
          <w:p w:rsidR="00354B6F" w:rsidRPr="00354B6F" w:rsidRDefault="00354B6F" w:rsidP="00417FAD">
            <w:pPr>
              <w:pStyle w:val="NoSpacing"/>
              <w:rPr>
                <w:rFonts w:asciiTheme="minorHAnsi" w:hAnsiTheme="minorHAnsi" w:cstheme="minorHAnsi"/>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90"/>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persons in dependent or unequal relationships; or</w:t>
            </w:r>
          </w:p>
          <w:p w:rsidR="00354B6F" w:rsidRPr="00354B6F" w:rsidRDefault="00354B6F" w:rsidP="00417FAD">
            <w:pPr>
              <w:pStyle w:val="NoSpacing"/>
              <w:rPr>
                <w:rFonts w:asciiTheme="minorHAnsi" w:hAnsiTheme="minorHAnsi" w:cstheme="minorHAnsi"/>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330"/>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 xml:space="preserve">persons who are members of </w:t>
            </w:r>
            <w:proofErr w:type="spellStart"/>
            <w:r w:rsidRPr="00354B6F">
              <w:rPr>
                <w:rFonts w:asciiTheme="minorHAnsi" w:hAnsiTheme="minorHAnsi" w:cstheme="minorHAnsi"/>
              </w:rPr>
              <w:t>collectivities</w:t>
            </w:r>
            <w:proofErr w:type="spellEnd"/>
            <w:r w:rsidRPr="00354B6F">
              <w:rPr>
                <w:rFonts w:asciiTheme="minorHAnsi" w:hAnsiTheme="minorHAnsi" w:cstheme="minorHAnsi"/>
              </w:rPr>
              <w:t>; or</w:t>
            </w:r>
          </w:p>
          <w:p w:rsidR="00354B6F" w:rsidRPr="00354B6F" w:rsidRDefault="00354B6F" w:rsidP="00417FAD">
            <w:pPr>
              <w:pStyle w:val="NoSpacing"/>
              <w:rPr>
                <w:rFonts w:asciiTheme="minorHAnsi" w:hAnsiTheme="minorHAnsi" w:cstheme="minorHAnsi"/>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405"/>
        </w:trPr>
        <w:tc>
          <w:tcPr>
            <w:tcW w:w="8931" w:type="dxa"/>
            <w:tcBorders>
              <w:top w:val="dashed" w:sz="4" w:space="0" w:color="auto"/>
              <w:bottom w:val="dashed" w:sz="4" w:space="0" w:color="auto"/>
            </w:tcBorders>
          </w:tcPr>
          <w:p w:rsidR="00354B6F" w:rsidRDefault="00354B6F" w:rsidP="00354B6F">
            <w:pPr>
              <w:pStyle w:val="NoSpacing"/>
              <w:numPr>
                <w:ilvl w:val="0"/>
                <w:numId w:val="14"/>
              </w:numPr>
              <w:rPr>
                <w:rFonts w:asciiTheme="minorHAnsi" w:hAnsiTheme="minorHAnsi" w:cstheme="minorHAnsi"/>
              </w:rPr>
            </w:pPr>
            <w:r w:rsidRPr="00354B6F">
              <w:rPr>
                <w:rFonts w:asciiTheme="minorHAnsi" w:hAnsiTheme="minorHAnsi" w:cstheme="minorHAnsi"/>
              </w:rPr>
              <w:t>Aboriginal and Torres Strait Islander peoples; or</w:t>
            </w:r>
          </w:p>
          <w:p w:rsidR="00354B6F" w:rsidRPr="00354B6F" w:rsidRDefault="00354B6F" w:rsidP="00417FAD">
            <w:pPr>
              <w:pStyle w:val="NoSpacing"/>
              <w:rPr>
                <w:rFonts w:asciiTheme="minorHAnsi" w:hAnsiTheme="minorHAnsi" w:cstheme="minorHAnsi"/>
              </w:rPr>
            </w:pPr>
          </w:p>
        </w:tc>
        <w:tc>
          <w:tcPr>
            <w:tcW w:w="708"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dashed" w:sz="4" w:space="0" w:color="auto"/>
            </w:tcBorders>
            <w:vAlign w:val="center"/>
          </w:tcPr>
          <w:p w:rsidR="00354B6F" w:rsidRPr="00354B6F" w:rsidRDefault="00354B6F" w:rsidP="00AF4DBD">
            <w:pPr>
              <w:jc w:val="center"/>
              <w:rPr>
                <w:rFonts w:asciiTheme="minorHAnsi" w:hAnsiTheme="minorHAnsi" w:cstheme="minorHAnsi"/>
                <w:szCs w:val="20"/>
              </w:rPr>
            </w:pPr>
          </w:p>
        </w:tc>
      </w:tr>
      <w:tr w:rsidR="00354B6F" w:rsidRPr="00354B6F" w:rsidTr="00354B6F">
        <w:trPr>
          <w:trHeight w:val="513"/>
        </w:trPr>
        <w:tc>
          <w:tcPr>
            <w:tcW w:w="8931" w:type="dxa"/>
            <w:tcBorders>
              <w:top w:val="dashed" w:sz="4" w:space="0" w:color="auto"/>
            </w:tcBorders>
          </w:tcPr>
          <w:p w:rsidR="00354B6F" w:rsidRPr="00354B6F" w:rsidRDefault="00354B6F" w:rsidP="00417FAD">
            <w:pPr>
              <w:pStyle w:val="NoSpacing"/>
              <w:numPr>
                <w:ilvl w:val="0"/>
                <w:numId w:val="14"/>
              </w:numPr>
              <w:rPr>
                <w:rFonts w:asciiTheme="minorHAnsi" w:hAnsiTheme="minorHAnsi" w:cstheme="minorHAnsi"/>
              </w:rPr>
            </w:pPr>
            <w:r w:rsidRPr="00354B6F">
              <w:rPr>
                <w:rFonts w:asciiTheme="minorHAnsi" w:hAnsiTheme="minorHAnsi" w:cstheme="minorHAnsi"/>
              </w:rPr>
              <w:t>persons whose information relates t</w:t>
            </w:r>
            <w:r>
              <w:rPr>
                <w:rFonts w:asciiTheme="minorHAnsi" w:hAnsiTheme="minorHAnsi" w:cstheme="minorHAnsi"/>
              </w:rPr>
              <w:t>o their mental or sexual health</w:t>
            </w:r>
          </w:p>
        </w:tc>
        <w:tc>
          <w:tcPr>
            <w:tcW w:w="708" w:type="dxa"/>
            <w:tcBorders>
              <w:top w:val="dashed" w:sz="4" w:space="0" w:color="auto"/>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c>
          <w:tcPr>
            <w:tcW w:w="709" w:type="dxa"/>
            <w:tcBorders>
              <w:top w:val="dashed" w:sz="4" w:space="0" w:color="auto"/>
              <w:bottom w:val="single" w:sz="4" w:space="0" w:color="auto"/>
            </w:tcBorders>
            <w:vAlign w:val="center"/>
          </w:tcPr>
          <w:p w:rsidR="00354B6F" w:rsidRPr="00354B6F" w:rsidRDefault="00354B6F" w:rsidP="00AF4DBD">
            <w:pPr>
              <w:jc w:val="center"/>
              <w:rPr>
                <w:rFonts w:asciiTheme="minorHAnsi" w:hAnsiTheme="minorHAnsi" w:cstheme="minorHAnsi"/>
                <w:szCs w:val="20"/>
              </w:rPr>
            </w:pPr>
          </w:p>
        </w:tc>
      </w:tr>
      <w:tr w:rsidR="00417FAD" w:rsidRPr="00354B6F" w:rsidTr="00F45AA1">
        <w:trPr>
          <w:trHeight w:val="1167"/>
        </w:trPr>
        <w:tc>
          <w:tcPr>
            <w:tcW w:w="8931" w:type="dxa"/>
          </w:tcPr>
          <w:p w:rsidR="00417FAD" w:rsidRPr="00354B6F" w:rsidRDefault="00354B6F" w:rsidP="008F6FC9">
            <w:pPr>
              <w:pStyle w:val="NoSpacing"/>
              <w:rPr>
                <w:rFonts w:asciiTheme="minorHAnsi" w:hAnsiTheme="minorHAnsi" w:cstheme="minorHAnsi"/>
                <w:szCs w:val="20"/>
              </w:rPr>
            </w:pPr>
            <w:r w:rsidRPr="00354B6F">
              <w:rPr>
                <w:rFonts w:asciiTheme="minorHAnsi" w:hAnsiTheme="minorHAnsi" w:cstheme="minorHAnsi"/>
                <w:szCs w:val="20"/>
              </w:rPr>
              <w:t>(f</w:t>
            </w:r>
            <w:r w:rsidR="00417FAD" w:rsidRPr="00354B6F">
              <w:rPr>
                <w:rFonts w:asciiTheme="minorHAnsi" w:hAnsiTheme="minorHAnsi" w:cstheme="minorHAnsi"/>
                <w:szCs w:val="20"/>
              </w:rPr>
              <w:t>) whether the medical research design can be satisfied without risking infringement of an APP and the scientific defects in the medical research that might arise if the medical research was not c</w:t>
            </w:r>
            <w:r w:rsidR="008F6FC9" w:rsidRPr="00354B6F">
              <w:rPr>
                <w:rFonts w:asciiTheme="minorHAnsi" w:hAnsiTheme="minorHAnsi" w:cstheme="minorHAnsi"/>
                <w:szCs w:val="20"/>
              </w:rPr>
              <w:t>onducted in the manner proposed</w:t>
            </w:r>
          </w:p>
        </w:tc>
        <w:tc>
          <w:tcPr>
            <w:tcW w:w="708"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c>
          <w:tcPr>
            <w:tcW w:w="709"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r>
      <w:tr w:rsidR="00417FAD" w:rsidRPr="00354B6F" w:rsidTr="00F45AA1">
        <w:trPr>
          <w:trHeight w:val="874"/>
        </w:trPr>
        <w:tc>
          <w:tcPr>
            <w:tcW w:w="8931" w:type="dxa"/>
          </w:tcPr>
          <w:p w:rsidR="00417FAD" w:rsidRDefault="00354B6F" w:rsidP="008F6FC9">
            <w:pPr>
              <w:pStyle w:val="NoSpacing"/>
              <w:rPr>
                <w:rFonts w:asciiTheme="minorHAnsi" w:hAnsiTheme="minorHAnsi" w:cstheme="minorHAnsi"/>
                <w:szCs w:val="20"/>
              </w:rPr>
            </w:pPr>
            <w:r w:rsidRPr="00354B6F">
              <w:rPr>
                <w:rFonts w:asciiTheme="minorHAnsi" w:hAnsiTheme="minorHAnsi" w:cstheme="minorHAnsi"/>
                <w:szCs w:val="20"/>
              </w:rPr>
              <w:t>(g</w:t>
            </w:r>
            <w:r w:rsidR="00417FAD" w:rsidRPr="00354B6F">
              <w:rPr>
                <w:rFonts w:asciiTheme="minorHAnsi" w:hAnsiTheme="minorHAnsi" w:cstheme="minorHAnsi"/>
                <w:szCs w:val="20"/>
              </w:rPr>
              <w:t xml:space="preserve">) </w:t>
            </w:r>
            <w:proofErr w:type="gramStart"/>
            <w:r w:rsidR="00417FAD" w:rsidRPr="00354B6F">
              <w:rPr>
                <w:rFonts w:asciiTheme="minorHAnsi" w:hAnsiTheme="minorHAnsi" w:cstheme="minorHAnsi"/>
                <w:szCs w:val="20"/>
              </w:rPr>
              <w:t>the</w:t>
            </w:r>
            <w:proofErr w:type="gramEnd"/>
            <w:r w:rsidR="00417FAD" w:rsidRPr="00354B6F">
              <w:rPr>
                <w:rFonts w:asciiTheme="minorHAnsi" w:hAnsiTheme="minorHAnsi" w:cstheme="minorHAnsi"/>
                <w:szCs w:val="20"/>
              </w:rPr>
              <w:t xml:space="preserve"> financial costs of not undertaking the medical research (to government, the public</w:t>
            </w:r>
            <w:r w:rsidR="008F6FC9" w:rsidRPr="00354B6F">
              <w:rPr>
                <w:rFonts w:asciiTheme="minorHAnsi" w:hAnsiTheme="minorHAnsi" w:cstheme="minorHAnsi"/>
                <w:szCs w:val="20"/>
              </w:rPr>
              <w:t>, the health care system, etc.)</w:t>
            </w:r>
          </w:p>
          <w:p w:rsidR="00354B6F" w:rsidRDefault="00354B6F" w:rsidP="008F6FC9">
            <w:pPr>
              <w:pStyle w:val="NoSpacing"/>
              <w:rPr>
                <w:rFonts w:asciiTheme="minorHAnsi" w:hAnsiTheme="minorHAnsi" w:cstheme="minorHAnsi"/>
                <w:szCs w:val="20"/>
              </w:rPr>
            </w:pPr>
          </w:p>
          <w:p w:rsidR="00354B6F" w:rsidRPr="00354B6F" w:rsidRDefault="00354B6F" w:rsidP="008F6FC9">
            <w:pPr>
              <w:pStyle w:val="NoSpacing"/>
              <w:rPr>
                <w:rFonts w:asciiTheme="minorHAnsi" w:hAnsiTheme="minorHAnsi" w:cstheme="minorHAnsi"/>
                <w:szCs w:val="20"/>
              </w:rPr>
            </w:pPr>
          </w:p>
        </w:tc>
        <w:tc>
          <w:tcPr>
            <w:tcW w:w="708"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c>
          <w:tcPr>
            <w:tcW w:w="709" w:type="dxa"/>
            <w:tcBorders>
              <w:bottom w:val="single" w:sz="4" w:space="0" w:color="auto"/>
            </w:tcBorders>
            <w:vAlign w:val="center"/>
          </w:tcPr>
          <w:p w:rsidR="00417FAD" w:rsidRPr="00354B6F" w:rsidRDefault="00417FAD" w:rsidP="00AF4DBD">
            <w:pPr>
              <w:jc w:val="center"/>
              <w:rPr>
                <w:rFonts w:asciiTheme="minorHAnsi" w:hAnsiTheme="minorHAnsi" w:cstheme="minorHAnsi"/>
                <w:szCs w:val="20"/>
              </w:rPr>
            </w:pPr>
          </w:p>
        </w:tc>
      </w:tr>
      <w:tr w:rsidR="008F6FC9" w:rsidRPr="00354B6F" w:rsidTr="00F45AA1">
        <w:trPr>
          <w:trHeight w:val="725"/>
        </w:trPr>
        <w:tc>
          <w:tcPr>
            <w:tcW w:w="8931" w:type="dxa"/>
          </w:tcPr>
          <w:p w:rsidR="008F6FC9" w:rsidRDefault="00354B6F" w:rsidP="00417FAD">
            <w:pPr>
              <w:pStyle w:val="NoSpacing"/>
              <w:rPr>
                <w:rFonts w:asciiTheme="minorHAnsi" w:hAnsiTheme="minorHAnsi" w:cstheme="minorHAnsi"/>
                <w:szCs w:val="20"/>
              </w:rPr>
            </w:pPr>
            <w:r w:rsidRPr="00354B6F">
              <w:rPr>
                <w:rFonts w:asciiTheme="minorHAnsi" w:hAnsiTheme="minorHAnsi" w:cstheme="minorHAnsi"/>
                <w:szCs w:val="20"/>
              </w:rPr>
              <w:t>(h</w:t>
            </w:r>
            <w:r w:rsidR="008F6FC9" w:rsidRPr="00354B6F">
              <w:rPr>
                <w:rFonts w:asciiTheme="minorHAnsi" w:hAnsiTheme="minorHAnsi" w:cstheme="minorHAnsi"/>
                <w:szCs w:val="20"/>
              </w:rPr>
              <w:t>) the public importance of the medical research</w:t>
            </w:r>
          </w:p>
          <w:p w:rsidR="00354B6F" w:rsidRDefault="00354B6F" w:rsidP="00417FAD">
            <w:pPr>
              <w:pStyle w:val="NoSpacing"/>
              <w:rPr>
                <w:rFonts w:asciiTheme="minorHAnsi" w:hAnsiTheme="minorHAnsi" w:cstheme="minorHAnsi"/>
                <w:szCs w:val="20"/>
              </w:rPr>
            </w:pPr>
          </w:p>
          <w:p w:rsidR="00354B6F" w:rsidRPr="00354B6F" w:rsidRDefault="00354B6F" w:rsidP="00417FAD">
            <w:pPr>
              <w:pStyle w:val="NoSpacing"/>
              <w:rPr>
                <w:rFonts w:asciiTheme="minorHAnsi" w:hAnsiTheme="minorHAnsi" w:cstheme="minorHAnsi"/>
                <w:szCs w:val="20"/>
              </w:rPr>
            </w:pPr>
          </w:p>
        </w:tc>
        <w:tc>
          <w:tcPr>
            <w:tcW w:w="708" w:type="dxa"/>
            <w:tcBorders>
              <w:bottom w:val="single" w:sz="4" w:space="0" w:color="auto"/>
            </w:tcBorders>
            <w:vAlign w:val="center"/>
          </w:tcPr>
          <w:p w:rsidR="008F6FC9" w:rsidRPr="00354B6F" w:rsidRDefault="008F6FC9" w:rsidP="00AF4DBD">
            <w:pPr>
              <w:jc w:val="center"/>
              <w:rPr>
                <w:rFonts w:asciiTheme="minorHAnsi" w:hAnsiTheme="minorHAnsi" w:cstheme="minorHAnsi"/>
                <w:szCs w:val="20"/>
              </w:rPr>
            </w:pPr>
          </w:p>
        </w:tc>
        <w:tc>
          <w:tcPr>
            <w:tcW w:w="709" w:type="dxa"/>
            <w:tcBorders>
              <w:bottom w:val="single" w:sz="4" w:space="0" w:color="auto"/>
            </w:tcBorders>
            <w:vAlign w:val="center"/>
          </w:tcPr>
          <w:p w:rsidR="008F6FC9" w:rsidRPr="00354B6F" w:rsidRDefault="008F6FC9" w:rsidP="00AF4DBD">
            <w:pPr>
              <w:jc w:val="center"/>
              <w:rPr>
                <w:rFonts w:asciiTheme="minorHAnsi" w:hAnsiTheme="minorHAnsi" w:cstheme="minorHAnsi"/>
                <w:szCs w:val="20"/>
              </w:rPr>
            </w:pPr>
          </w:p>
        </w:tc>
      </w:tr>
    </w:tbl>
    <w:p w:rsidR="00DE6F92" w:rsidRPr="00354B6F" w:rsidRDefault="00DE6F92" w:rsidP="00417FAD">
      <w:pPr>
        <w:rPr>
          <w:rFonts w:asciiTheme="minorHAnsi" w:hAnsiTheme="minorHAnsi" w:cstheme="minorHAnsi"/>
          <w:szCs w:val="20"/>
        </w:rPr>
      </w:pPr>
    </w:p>
    <w:tbl>
      <w:tblPr>
        <w:tblStyle w:val="Table3Deffects3"/>
        <w:tblpPr w:leftFromText="180" w:rightFromText="180" w:vertAnchor="page" w:horzAnchor="margin" w:tblpX="74" w:tblpY="1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931"/>
        <w:gridCol w:w="709"/>
        <w:gridCol w:w="709"/>
      </w:tblGrid>
      <w:tr w:rsidR="00DE6F92" w:rsidRPr="00354B6F" w:rsidTr="00354B6F">
        <w:trPr>
          <w:trHeight w:val="419"/>
        </w:trPr>
        <w:tc>
          <w:tcPr>
            <w:tcW w:w="8931" w:type="dxa"/>
            <w:shd w:val="clear" w:color="auto" w:fill="E5DFEC" w:themeFill="accent4" w:themeFillTint="33"/>
            <w:vAlign w:val="center"/>
          </w:tcPr>
          <w:p w:rsidR="00DE6F92" w:rsidRPr="00354B6F" w:rsidRDefault="00DE6F92" w:rsidP="00FE489B">
            <w:pPr>
              <w:rPr>
                <w:rFonts w:asciiTheme="minorHAnsi" w:hAnsiTheme="minorHAnsi" w:cstheme="minorHAnsi"/>
                <w:szCs w:val="20"/>
              </w:rPr>
            </w:pPr>
            <w:r w:rsidRPr="00354B6F">
              <w:rPr>
                <w:rFonts w:asciiTheme="minorHAnsi" w:hAnsiTheme="minorHAnsi" w:cstheme="minorHAnsi"/>
                <w:b/>
                <w:szCs w:val="20"/>
              </w:rPr>
              <w:lastRenderedPageBreak/>
              <w:t xml:space="preserve">Matter for HREC Member to </w:t>
            </w:r>
            <w:r w:rsidR="00FE489B">
              <w:rPr>
                <w:rFonts w:asciiTheme="minorHAnsi" w:hAnsiTheme="minorHAnsi" w:cstheme="minorHAnsi"/>
                <w:b/>
                <w:szCs w:val="20"/>
              </w:rPr>
              <w:t>Consider/D</w:t>
            </w:r>
            <w:bookmarkStart w:id="0" w:name="_GoBack"/>
            <w:bookmarkEnd w:id="0"/>
            <w:r w:rsidRPr="00354B6F">
              <w:rPr>
                <w:rFonts w:asciiTheme="minorHAnsi" w:hAnsiTheme="minorHAnsi" w:cstheme="minorHAnsi"/>
                <w:b/>
                <w:szCs w:val="20"/>
              </w:rPr>
              <w:t>ecide (Continued)</w:t>
            </w:r>
          </w:p>
        </w:tc>
        <w:tc>
          <w:tcPr>
            <w:tcW w:w="709" w:type="dxa"/>
            <w:tcBorders>
              <w:bottom w:val="single" w:sz="4" w:space="0" w:color="auto"/>
            </w:tcBorders>
            <w:shd w:val="clear" w:color="auto" w:fill="E5DFEC" w:themeFill="accent4" w:themeFillTint="33"/>
            <w:vAlign w:val="center"/>
          </w:tcPr>
          <w:p w:rsidR="00DE6F92" w:rsidRPr="00354B6F" w:rsidRDefault="00DE6F92" w:rsidP="00354B6F">
            <w:pPr>
              <w:jc w:val="center"/>
              <w:rPr>
                <w:rFonts w:asciiTheme="minorHAnsi" w:hAnsiTheme="minorHAnsi" w:cstheme="minorHAnsi"/>
                <w:b/>
                <w:szCs w:val="20"/>
              </w:rPr>
            </w:pPr>
            <w:r w:rsidRPr="00354B6F">
              <w:rPr>
                <w:rFonts w:asciiTheme="minorHAnsi" w:hAnsiTheme="minorHAnsi" w:cstheme="minorHAnsi"/>
                <w:b/>
                <w:szCs w:val="20"/>
              </w:rPr>
              <w:t>Yes</w:t>
            </w:r>
          </w:p>
        </w:tc>
        <w:tc>
          <w:tcPr>
            <w:tcW w:w="709" w:type="dxa"/>
            <w:tcBorders>
              <w:bottom w:val="single" w:sz="4" w:space="0" w:color="auto"/>
            </w:tcBorders>
            <w:shd w:val="clear" w:color="auto" w:fill="E5DFEC" w:themeFill="accent4" w:themeFillTint="33"/>
            <w:vAlign w:val="center"/>
          </w:tcPr>
          <w:p w:rsidR="00DE6F92" w:rsidRPr="00354B6F" w:rsidRDefault="00DE6F92" w:rsidP="00354B6F">
            <w:pPr>
              <w:jc w:val="center"/>
              <w:rPr>
                <w:rFonts w:asciiTheme="minorHAnsi" w:hAnsiTheme="minorHAnsi" w:cstheme="minorHAnsi"/>
                <w:b/>
                <w:szCs w:val="20"/>
              </w:rPr>
            </w:pPr>
            <w:r w:rsidRPr="00354B6F">
              <w:rPr>
                <w:rFonts w:asciiTheme="minorHAnsi" w:hAnsiTheme="minorHAnsi" w:cstheme="minorHAnsi"/>
                <w:b/>
                <w:szCs w:val="20"/>
              </w:rPr>
              <w:t>No</w:t>
            </w:r>
          </w:p>
        </w:tc>
      </w:tr>
      <w:tr w:rsidR="00417FAD" w:rsidRPr="00354B6F" w:rsidTr="00354B6F">
        <w:trPr>
          <w:trHeight w:val="958"/>
        </w:trPr>
        <w:tc>
          <w:tcPr>
            <w:tcW w:w="8931" w:type="dxa"/>
            <w:tcBorders>
              <w:bottom w:val="dashed" w:sz="4" w:space="0" w:color="auto"/>
            </w:tcBorders>
          </w:tcPr>
          <w:p w:rsidR="008F6FC9" w:rsidRPr="00354B6F" w:rsidRDefault="00354B6F" w:rsidP="00354B6F">
            <w:pPr>
              <w:pStyle w:val="NoSpacing"/>
              <w:rPr>
                <w:rFonts w:asciiTheme="minorHAnsi" w:hAnsiTheme="minorHAnsi" w:cstheme="minorHAnsi"/>
                <w:szCs w:val="20"/>
              </w:rPr>
            </w:pPr>
            <w:r w:rsidRPr="00354B6F">
              <w:rPr>
                <w:rFonts w:asciiTheme="minorHAnsi" w:hAnsiTheme="minorHAnsi" w:cstheme="minorHAnsi"/>
                <w:szCs w:val="20"/>
              </w:rPr>
              <w:t>(</w:t>
            </w:r>
            <w:proofErr w:type="spellStart"/>
            <w:r w:rsidRPr="00354B6F">
              <w:rPr>
                <w:rFonts w:asciiTheme="minorHAnsi" w:hAnsiTheme="minorHAnsi" w:cstheme="minorHAnsi"/>
                <w:szCs w:val="20"/>
              </w:rPr>
              <w:t>i</w:t>
            </w:r>
            <w:proofErr w:type="spellEnd"/>
            <w:r w:rsidR="008F6FC9" w:rsidRPr="00354B6F">
              <w:rPr>
                <w:rFonts w:asciiTheme="minorHAnsi" w:hAnsiTheme="minorHAnsi" w:cstheme="minorHAnsi"/>
                <w:szCs w:val="20"/>
              </w:rPr>
              <w:t>) the extent to which the data being sought are ordinarily available to the public from that agency;</w:t>
            </w:r>
          </w:p>
          <w:p w:rsidR="00417FAD" w:rsidRPr="00354B6F" w:rsidRDefault="008F6FC9" w:rsidP="00354B6F">
            <w:pPr>
              <w:pStyle w:val="NoSpacing"/>
              <w:numPr>
                <w:ilvl w:val="0"/>
                <w:numId w:val="16"/>
              </w:numPr>
              <w:ind w:left="709" w:hanging="425"/>
              <w:rPr>
                <w:rFonts w:asciiTheme="minorHAnsi" w:hAnsiTheme="minorHAnsi" w:cstheme="minorHAnsi"/>
                <w:szCs w:val="20"/>
              </w:rPr>
            </w:pPr>
            <w:r w:rsidRPr="00354B6F">
              <w:rPr>
                <w:rFonts w:asciiTheme="minorHAnsi" w:hAnsiTheme="minorHAnsi" w:cstheme="minorHAnsi"/>
                <w:szCs w:val="20"/>
              </w:rPr>
              <w:t xml:space="preserve">whether the medical research involves use of data in a way which is inconsistent with the purpose for </w:t>
            </w:r>
            <w:r w:rsidR="00C853B3" w:rsidRPr="00354B6F">
              <w:rPr>
                <w:rFonts w:asciiTheme="minorHAnsi" w:hAnsiTheme="minorHAnsi" w:cstheme="minorHAnsi"/>
                <w:szCs w:val="20"/>
              </w:rPr>
              <w:t xml:space="preserve">which the data was made public </w:t>
            </w:r>
          </w:p>
        </w:tc>
        <w:tc>
          <w:tcPr>
            <w:tcW w:w="709" w:type="dxa"/>
            <w:tcBorders>
              <w:bottom w:val="dashed" w:sz="4" w:space="0" w:color="auto"/>
            </w:tcBorders>
            <w:vAlign w:val="center"/>
          </w:tcPr>
          <w:p w:rsidR="00417FAD" w:rsidRPr="00354B6F" w:rsidRDefault="00417FAD" w:rsidP="00354B6F">
            <w:pPr>
              <w:jc w:val="center"/>
              <w:rPr>
                <w:rFonts w:asciiTheme="minorHAnsi" w:hAnsiTheme="minorHAnsi" w:cstheme="minorHAnsi"/>
                <w:szCs w:val="20"/>
              </w:rPr>
            </w:pPr>
          </w:p>
        </w:tc>
        <w:tc>
          <w:tcPr>
            <w:tcW w:w="709" w:type="dxa"/>
            <w:tcBorders>
              <w:bottom w:val="dashed" w:sz="4" w:space="0" w:color="auto"/>
            </w:tcBorders>
            <w:vAlign w:val="center"/>
          </w:tcPr>
          <w:p w:rsidR="00417FAD" w:rsidRPr="00354B6F" w:rsidRDefault="00417FAD" w:rsidP="00354B6F">
            <w:pPr>
              <w:jc w:val="center"/>
              <w:rPr>
                <w:rFonts w:asciiTheme="minorHAnsi" w:hAnsiTheme="minorHAnsi" w:cstheme="minorHAnsi"/>
                <w:szCs w:val="20"/>
              </w:rPr>
            </w:pPr>
          </w:p>
        </w:tc>
      </w:tr>
      <w:tr w:rsidR="00354B6F" w:rsidRPr="00354B6F" w:rsidTr="00354B6F">
        <w:trPr>
          <w:trHeight w:val="809"/>
        </w:trPr>
        <w:tc>
          <w:tcPr>
            <w:tcW w:w="8931" w:type="dxa"/>
            <w:tcBorders>
              <w:top w:val="dashed" w:sz="4" w:space="0" w:color="auto"/>
            </w:tcBorders>
          </w:tcPr>
          <w:p w:rsidR="00354B6F" w:rsidRPr="00354B6F" w:rsidRDefault="00354B6F" w:rsidP="00354B6F">
            <w:pPr>
              <w:pStyle w:val="NoSpacing"/>
              <w:numPr>
                <w:ilvl w:val="0"/>
                <w:numId w:val="16"/>
              </w:numPr>
              <w:ind w:left="709" w:hanging="425"/>
              <w:rPr>
                <w:rFonts w:asciiTheme="minorHAnsi" w:hAnsiTheme="minorHAnsi" w:cstheme="minorHAnsi"/>
                <w:szCs w:val="20"/>
              </w:rPr>
            </w:pPr>
            <w:r w:rsidRPr="00354B6F">
              <w:rPr>
                <w:rFonts w:asciiTheme="minorHAnsi" w:hAnsiTheme="minorHAnsi" w:cstheme="minorHAnsi"/>
                <w:szCs w:val="20"/>
              </w:rPr>
              <w:t>whether the medical research requires an alteration of the format of the data of a kind that would, if used by an agency, involve a breach of an APP</w:t>
            </w:r>
          </w:p>
        </w:tc>
        <w:tc>
          <w:tcPr>
            <w:tcW w:w="709" w:type="dxa"/>
            <w:tcBorders>
              <w:top w:val="dashed" w:sz="4" w:space="0" w:color="auto"/>
              <w:bottom w:val="single" w:sz="4" w:space="0" w:color="auto"/>
            </w:tcBorders>
            <w:vAlign w:val="center"/>
          </w:tcPr>
          <w:p w:rsidR="00354B6F" w:rsidRPr="00354B6F" w:rsidRDefault="00354B6F" w:rsidP="00354B6F">
            <w:pPr>
              <w:jc w:val="center"/>
              <w:rPr>
                <w:rFonts w:asciiTheme="minorHAnsi" w:hAnsiTheme="minorHAnsi" w:cstheme="minorHAnsi"/>
                <w:szCs w:val="20"/>
              </w:rPr>
            </w:pPr>
          </w:p>
        </w:tc>
        <w:tc>
          <w:tcPr>
            <w:tcW w:w="709" w:type="dxa"/>
            <w:tcBorders>
              <w:top w:val="dashed" w:sz="4" w:space="0" w:color="auto"/>
              <w:bottom w:val="single" w:sz="4" w:space="0" w:color="auto"/>
            </w:tcBorders>
            <w:vAlign w:val="center"/>
          </w:tcPr>
          <w:p w:rsidR="00354B6F" w:rsidRPr="00354B6F" w:rsidRDefault="00354B6F" w:rsidP="00354B6F">
            <w:pPr>
              <w:jc w:val="center"/>
              <w:rPr>
                <w:rFonts w:asciiTheme="minorHAnsi" w:hAnsiTheme="minorHAnsi" w:cstheme="minorHAnsi"/>
                <w:szCs w:val="20"/>
              </w:rPr>
            </w:pPr>
          </w:p>
        </w:tc>
      </w:tr>
      <w:tr w:rsidR="00417FAD" w:rsidRPr="00354B6F" w:rsidTr="00354B6F">
        <w:trPr>
          <w:trHeight w:val="1254"/>
        </w:trPr>
        <w:tc>
          <w:tcPr>
            <w:tcW w:w="8931" w:type="dxa"/>
          </w:tcPr>
          <w:p w:rsidR="00417FAD" w:rsidRPr="00354B6F" w:rsidRDefault="00354B6F" w:rsidP="00354B6F">
            <w:pPr>
              <w:pStyle w:val="NoSpacing"/>
              <w:rPr>
                <w:rStyle w:val="A8"/>
                <w:rFonts w:asciiTheme="minorHAnsi" w:hAnsiTheme="minorHAnsi" w:cstheme="minorHAnsi"/>
                <w:color w:val="auto"/>
              </w:rPr>
            </w:pPr>
            <w:r w:rsidRPr="00354B6F">
              <w:rPr>
                <w:rStyle w:val="A8"/>
                <w:rFonts w:asciiTheme="minorHAnsi" w:hAnsiTheme="minorHAnsi" w:cstheme="minorHAnsi"/>
              </w:rPr>
              <w:t>(j</w:t>
            </w:r>
            <w:r w:rsidR="008F6FC9" w:rsidRPr="00354B6F">
              <w:rPr>
                <w:rStyle w:val="A8"/>
                <w:rFonts w:asciiTheme="minorHAnsi" w:hAnsiTheme="minorHAnsi" w:cstheme="minorHAnsi"/>
              </w:rPr>
              <w:t xml:space="preserve">) </w:t>
            </w:r>
            <w:r w:rsidR="008F6FC9" w:rsidRPr="00354B6F">
              <w:rPr>
                <w:rFonts w:asciiTheme="minorHAnsi" w:hAnsiTheme="minorHAnsi" w:cstheme="minorHAnsi"/>
                <w:szCs w:val="20"/>
              </w:rPr>
              <w:t>whether the risk of harm to a person whose personal information is to be used in proposed research is minimal, having regard to the elements of that research provided in response to paragraph 2.3 of</w:t>
            </w:r>
            <w:r w:rsidR="00C853B3" w:rsidRPr="00354B6F">
              <w:rPr>
                <w:rFonts w:asciiTheme="minorHAnsi" w:hAnsiTheme="minorHAnsi" w:cstheme="minorHAnsi"/>
                <w:szCs w:val="20"/>
              </w:rPr>
              <w:t xml:space="preserve"> these guidelines </w:t>
            </w:r>
          </w:p>
        </w:tc>
        <w:tc>
          <w:tcPr>
            <w:tcW w:w="709" w:type="dxa"/>
            <w:tcBorders>
              <w:bottom w:val="single" w:sz="4" w:space="0" w:color="auto"/>
            </w:tcBorders>
            <w:vAlign w:val="center"/>
          </w:tcPr>
          <w:p w:rsidR="00417FAD" w:rsidRPr="00354B6F" w:rsidRDefault="00417FAD" w:rsidP="00354B6F">
            <w:pPr>
              <w:ind w:left="284" w:hanging="284"/>
              <w:jc w:val="center"/>
              <w:rPr>
                <w:rStyle w:val="A8"/>
                <w:rFonts w:asciiTheme="minorHAnsi" w:hAnsiTheme="minorHAnsi" w:cstheme="minorHAnsi"/>
              </w:rPr>
            </w:pPr>
          </w:p>
        </w:tc>
        <w:tc>
          <w:tcPr>
            <w:tcW w:w="709" w:type="dxa"/>
            <w:tcBorders>
              <w:bottom w:val="single" w:sz="4" w:space="0" w:color="auto"/>
            </w:tcBorders>
            <w:vAlign w:val="center"/>
          </w:tcPr>
          <w:p w:rsidR="00417FAD" w:rsidRPr="00354B6F" w:rsidRDefault="00417FAD" w:rsidP="00354B6F">
            <w:pPr>
              <w:ind w:left="284" w:hanging="284"/>
              <w:jc w:val="center"/>
              <w:rPr>
                <w:rStyle w:val="A8"/>
                <w:rFonts w:asciiTheme="minorHAnsi" w:hAnsiTheme="minorHAnsi" w:cstheme="minorHAnsi"/>
              </w:rPr>
            </w:pPr>
          </w:p>
        </w:tc>
      </w:tr>
      <w:tr w:rsidR="00417FAD" w:rsidRPr="00354B6F" w:rsidTr="00354B6F">
        <w:trPr>
          <w:trHeight w:val="802"/>
        </w:trPr>
        <w:tc>
          <w:tcPr>
            <w:tcW w:w="8931" w:type="dxa"/>
            <w:tcBorders>
              <w:bottom w:val="dashed" w:sz="4" w:space="0" w:color="auto"/>
            </w:tcBorders>
            <w:hideMark/>
          </w:tcPr>
          <w:p w:rsidR="008F6FC9" w:rsidRPr="00354B6F" w:rsidRDefault="00354B6F" w:rsidP="00354B6F">
            <w:pPr>
              <w:pStyle w:val="NoSpacing"/>
              <w:rPr>
                <w:rFonts w:asciiTheme="minorHAnsi" w:hAnsiTheme="minorHAnsi" w:cstheme="minorHAnsi"/>
                <w:szCs w:val="20"/>
              </w:rPr>
            </w:pPr>
            <w:r w:rsidRPr="00354B6F">
              <w:rPr>
                <w:rStyle w:val="A8"/>
                <w:rFonts w:asciiTheme="minorHAnsi" w:hAnsiTheme="minorHAnsi" w:cstheme="minorHAnsi"/>
              </w:rPr>
              <w:t>(k</w:t>
            </w:r>
            <w:r w:rsidR="008F6FC9" w:rsidRPr="00354B6F">
              <w:rPr>
                <w:rStyle w:val="A8"/>
                <w:rFonts w:asciiTheme="minorHAnsi" w:hAnsiTheme="minorHAnsi" w:cstheme="minorHAnsi"/>
              </w:rPr>
              <w:t xml:space="preserve">) </w:t>
            </w:r>
            <w:r w:rsidR="008F6FC9" w:rsidRPr="00354B6F">
              <w:rPr>
                <w:rFonts w:asciiTheme="minorHAnsi" w:hAnsiTheme="minorHAnsi" w:cstheme="minorHAnsi"/>
                <w:szCs w:val="20"/>
              </w:rPr>
              <w:t>the standards of conduct that are to be observed in medical research, including:</w:t>
            </w:r>
          </w:p>
          <w:p w:rsidR="00417FAD" w:rsidRPr="00354B6F" w:rsidRDefault="008F6FC9" w:rsidP="00354B6F">
            <w:pPr>
              <w:pStyle w:val="NoSpacing"/>
              <w:numPr>
                <w:ilvl w:val="0"/>
                <w:numId w:val="18"/>
              </w:numPr>
              <w:ind w:left="709" w:hanging="425"/>
              <w:rPr>
                <w:rFonts w:asciiTheme="minorHAnsi" w:hAnsiTheme="minorHAnsi" w:cstheme="minorHAnsi"/>
                <w:szCs w:val="20"/>
              </w:rPr>
            </w:pPr>
            <w:r w:rsidRPr="00354B6F">
              <w:rPr>
                <w:rFonts w:asciiTheme="minorHAnsi" w:hAnsiTheme="minorHAnsi" w:cstheme="minorHAnsi"/>
                <w:szCs w:val="20"/>
              </w:rPr>
              <w:t xml:space="preserve">the study design and the scientific credentials of the researchers </w:t>
            </w:r>
          </w:p>
        </w:tc>
        <w:tc>
          <w:tcPr>
            <w:tcW w:w="709" w:type="dxa"/>
            <w:tcBorders>
              <w:bottom w:val="dashed" w:sz="4" w:space="0" w:color="auto"/>
            </w:tcBorders>
            <w:vAlign w:val="center"/>
          </w:tcPr>
          <w:p w:rsidR="00417FAD" w:rsidRPr="00354B6F" w:rsidRDefault="00417FAD" w:rsidP="00354B6F">
            <w:pPr>
              <w:pStyle w:val="Default"/>
              <w:spacing w:after="240"/>
              <w:ind w:left="284" w:hanging="284"/>
              <w:jc w:val="center"/>
              <w:rPr>
                <w:rStyle w:val="A8"/>
                <w:rFonts w:asciiTheme="minorHAnsi" w:hAnsiTheme="minorHAnsi" w:cstheme="minorHAnsi"/>
                <w:color w:val="auto"/>
              </w:rPr>
            </w:pPr>
          </w:p>
        </w:tc>
        <w:tc>
          <w:tcPr>
            <w:tcW w:w="709" w:type="dxa"/>
            <w:tcBorders>
              <w:bottom w:val="dashed" w:sz="4" w:space="0" w:color="auto"/>
            </w:tcBorders>
            <w:vAlign w:val="center"/>
          </w:tcPr>
          <w:p w:rsidR="00417FAD" w:rsidRPr="00354B6F" w:rsidRDefault="00417FAD" w:rsidP="00354B6F">
            <w:pPr>
              <w:pStyle w:val="Default"/>
              <w:spacing w:after="240"/>
              <w:ind w:left="284" w:hanging="284"/>
              <w:jc w:val="center"/>
              <w:rPr>
                <w:rStyle w:val="A8"/>
                <w:rFonts w:asciiTheme="minorHAnsi" w:hAnsiTheme="minorHAnsi" w:cstheme="minorHAnsi"/>
                <w:color w:val="auto"/>
              </w:rPr>
            </w:pPr>
          </w:p>
        </w:tc>
      </w:tr>
      <w:tr w:rsidR="00354B6F" w:rsidRPr="00354B6F" w:rsidTr="00354B6F">
        <w:trPr>
          <w:trHeight w:val="825"/>
        </w:trPr>
        <w:tc>
          <w:tcPr>
            <w:tcW w:w="8931" w:type="dxa"/>
            <w:tcBorders>
              <w:top w:val="dashed" w:sz="4" w:space="0" w:color="auto"/>
              <w:bottom w:val="dashed" w:sz="4" w:space="0" w:color="auto"/>
            </w:tcBorders>
          </w:tcPr>
          <w:p w:rsidR="00354B6F" w:rsidRPr="00354B6F" w:rsidRDefault="00354B6F" w:rsidP="00354B6F">
            <w:pPr>
              <w:pStyle w:val="NoSpacing"/>
              <w:numPr>
                <w:ilvl w:val="0"/>
                <w:numId w:val="18"/>
              </w:numPr>
              <w:ind w:left="709" w:hanging="425"/>
              <w:rPr>
                <w:rStyle w:val="A8"/>
                <w:rFonts w:asciiTheme="minorHAnsi" w:hAnsiTheme="minorHAnsi" w:cstheme="minorHAnsi"/>
              </w:rPr>
            </w:pPr>
            <w:r w:rsidRPr="00354B6F">
              <w:rPr>
                <w:rFonts w:asciiTheme="minorHAnsi" w:hAnsiTheme="minorHAnsi" w:cstheme="minorHAnsi"/>
                <w:szCs w:val="20"/>
              </w:rPr>
              <w:t xml:space="preserve">if the research involves contact with participants, the procedures or controls which will apply to ensure that participants are treated with integrity and sensitivity, including whether questions to be asked or procedures to be employed are intrusive </w:t>
            </w: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r>
      <w:tr w:rsidR="00354B6F" w:rsidRPr="00354B6F" w:rsidTr="00354B6F">
        <w:trPr>
          <w:trHeight w:val="345"/>
        </w:trPr>
        <w:tc>
          <w:tcPr>
            <w:tcW w:w="8931" w:type="dxa"/>
            <w:tcBorders>
              <w:top w:val="dashed" w:sz="4" w:space="0" w:color="auto"/>
              <w:bottom w:val="dashed" w:sz="4" w:space="0" w:color="auto"/>
            </w:tcBorders>
          </w:tcPr>
          <w:p w:rsidR="00354B6F" w:rsidRPr="00354B6F" w:rsidRDefault="00354B6F" w:rsidP="00354B6F">
            <w:pPr>
              <w:pStyle w:val="NoSpacing"/>
              <w:numPr>
                <w:ilvl w:val="0"/>
                <w:numId w:val="18"/>
              </w:numPr>
              <w:ind w:left="709" w:hanging="425"/>
              <w:rPr>
                <w:rFonts w:asciiTheme="minorHAnsi" w:hAnsiTheme="minorHAnsi" w:cstheme="minorHAnsi"/>
                <w:szCs w:val="20"/>
              </w:rPr>
            </w:pPr>
            <w:r w:rsidRPr="00354B6F">
              <w:rPr>
                <w:rFonts w:asciiTheme="minorHAnsi" w:hAnsiTheme="minorHAnsi" w:cstheme="minorHAnsi"/>
                <w:szCs w:val="20"/>
              </w:rPr>
              <w:t xml:space="preserve">whether access to personal information is restricted to appropriate researchers </w:t>
            </w: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r>
      <w:tr w:rsidR="00354B6F" w:rsidRPr="00354B6F" w:rsidTr="00354B6F">
        <w:trPr>
          <w:trHeight w:val="405"/>
        </w:trPr>
        <w:tc>
          <w:tcPr>
            <w:tcW w:w="8931" w:type="dxa"/>
            <w:tcBorders>
              <w:top w:val="dashed" w:sz="4" w:space="0" w:color="auto"/>
              <w:bottom w:val="dashed" w:sz="4" w:space="0" w:color="auto"/>
            </w:tcBorders>
          </w:tcPr>
          <w:p w:rsidR="00354B6F" w:rsidRPr="00354B6F" w:rsidRDefault="00354B6F" w:rsidP="00354B6F">
            <w:pPr>
              <w:pStyle w:val="NoSpacing"/>
              <w:numPr>
                <w:ilvl w:val="0"/>
                <w:numId w:val="18"/>
              </w:numPr>
              <w:ind w:left="709" w:hanging="425"/>
              <w:rPr>
                <w:rFonts w:asciiTheme="minorHAnsi" w:hAnsiTheme="minorHAnsi" w:cstheme="minorHAnsi"/>
                <w:szCs w:val="20"/>
              </w:rPr>
            </w:pPr>
            <w:r w:rsidRPr="00354B6F">
              <w:rPr>
                <w:rFonts w:asciiTheme="minorHAnsi" w:hAnsiTheme="minorHAnsi" w:cstheme="minorHAnsi"/>
                <w:szCs w:val="20"/>
              </w:rPr>
              <w:t xml:space="preserve">the risk that a person or group could be identified in the published results </w:t>
            </w: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c>
          <w:tcPr>
            <w:tcW w:w="709" w:type="dxa"/>
            <w:tcBorders>
              <w:top w:val="dashed" w:sz="4" w:space="0" w:color="auto"/>
              <w:bottom w:val="dashed"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r>
      <w:tr w:rsidR="00354B6F" w:rsidRPr="00354B6F" w:rsidTr="00354B6F">
        <w:trPr>
          <w:trHeight w:val="1007"/>
        </w:trPr>
        <w:tc>
          <w:tcPr>
            <w:tcW w:w="8931" w:type="dxa"/>
            <w:tcBorders>
              <w:top w:val="dashed" w:sz="4" w:space="0" w:color="auto"/>
            </w:tcBorders>
          </w:tcPr>
          <w:p w:rsidR="00354B6F" w:rsidRPr="00354B6F" w:rsidRDefault="00354B6F" w:rsidP="00354B6F">
            <w:pPr>
              <w:pStyle w:val="NoSpacing"/>
              <w:numPr>
                <w:ilvl w:val="0"/>
                <w:numId w:val="18"/>
              </w:numPr>
              <w:ind w:left="709" w:hanging="425"/>
              <w:rPr>
                <w:rFonts w:asciiTheme="minorHAnsi" w:hAnsiTheme="minorHAnsi" w:cstheme="minorHAnsi"/>
                <w:szCs w:val="20"/>
              </w:rPr>
            </w:pPr>
            <w:r w:rsidRPr="00354B6F">
              <w:rPr>
                <w:rFonts w:asciiTheme="minorHAnsi" w:hAnsiTheme="minorHAnsi" w:cstheme="minorHAnsi"/>
                <w:szCs w:val="20"/>
              </w:rPr>
              <w:t>the procedures that are to be followed at the completion of the research to ensure that all data containing personal information are at least as secure as they were in the sources from which the data were obtained, including the date when the data will be destroyed or returned</w:t>
            </w:r>
          </w:p>
        </w:tc>
        <w:tc>
          <w:tcPr>
            <w:tcW w:w="709" w:type="dxa"/>
            <w:tcBorders>
              <w:top w:val="dashed" w:sz="4" w:space="0" w:color="auto"/>
              <w:bottom w:val="single"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c>
          <w:tcPr>
            <w:tcW w:w="709" w:type="dxa"/>
            <w:tcBorders>
              <w:top w:val="dashed" w:sz="4" w:space="0" w:color="auto"/>
              <w:bottom w:val="single" w:sz="4" w:space="0" w:color="auto"/>
            </w:tcBorders>
            <w:vAlign w:val="center"/>
          </w:tcPr>
          <w:p w:rsidR="00354B6F" w:rsidRPr="00354B6F" w:rsidRDefault="00354B6F" w:rsidP="00354B6F">
            <w:pPr>
              <w:pStyle w:val="Default"/>
              <w:spacing w:after="240"/>
              <w:ind w:left="284" w:hanging="284"/>
              <w:jc w:val="center"/>
              <w:rPr>
                <w:rStyle w:val="A8"/>
                <w:rFonts w:asciiTheme="minorHAnsi" w:hAnsiTheme="minorHAnsi" w:cstheme="minorHAnsi"/>
                <w:color w:val="auto"/>
              </w:rPr>
            </w:pPr>
          </w:p>
        </w:tc>
      </w:tr>
    </w:tbl>
    <w:p w:rsidR="00417FAD" w:rsidRPr="009C7E42" w:rsidRDefault="00417FAD" w:rsidP="00417FAD">
      <w:pPr>
        <w:spacing w:line="276" w:lineRule="auto"/>
        <w:rPr>
          <w:rFonts w:asciiTheme="minorHAnsi" w:hAnsiTheme="minorHAnsi" w:cstheme="minorHAnsi"/>
          <w:szCs w:val="20"/>
        </w:rPr>
      </w:pPr>
      <w:r w:rsidRPr="009C7E42">
        <w:rPr>
          <w:rFonts w:asciiTheme="minorHAnsi" w:hAnsiTheme="minorHAnsi" w:cstheme="minorHAnsi"/>
          <w:szCs w:val="20"/>
        </w:rPr>
        <w:t xml:space="preserve"> </w:t>
      </w:r>
    </w:p>
    <w:p w:rsidR="00417FAD" w:rsidRPr="009C7E42" w:rsidRDefault="00417FAD" w:rsidP="00417FAD">
      <w:pPr>
        <w:spacing w:line="276" w:lineRule="auto"/>
        <w:rPr>
          <w:rFonts w:asciiTheme="minorHAnsi" w:hAnsiTheme="minorHAnsi" w:cstheme="minorHAnsi"/>
          <w:szCs w:val="20"/>
        </w:rPr>
      </w:pPr>
      <w:r w:rsidRPr="009C7E42">
        <w:rPr>
          <w:rFonts w:asciiTheme="minorHAnsi" w:hAnsiTheme="minorHAnsi" w:cstheme="minorHAnsi"/>
          <w:szCs w:val="20"/>
        </w:rPr>
        <w:br w:type="page"/>
      </w:r>
    </w:p>
    <w:p w:rsidR="00417FAD" w:rsidRPr="009C7E42" w:rsidRDefault="00417FAD" w:rsidP="009C7E42">
      <w:pPr>
        <w:spacing w:line="276" w:lineRule="auto"/>
        <w:rPr>
          <w:rFonts w:asciiTheme="minorHAnsi" w:hAnsiTheme="minorHAnsi" w:cstheme="minorHAnsi"/>
          <w:b/>
          <w:szCs w:val="20"/>
        </w:rPr>
      </w:pPr>
      <w:r w:rsidRPr="009C7E42">
        <w:rPr>
          <w:rFonts w:asciiTheme="minorHAnsi" w:hAnsiTheme="minorHAnsi" w:cstheme="minorHAnsi"/>
          <w:b/>
          <w:szCs w:val="20"/>
        </w:rPr>
        <w:lastRenderedPageBreak/>
        <w:t>Final Decision</w:t>
      </w:r>
    </w:p>
    <w:p w:rsidR="00417FAD" w:rsidRPr="009C7E42" w:rsidRDefault="00417FAD" w:rsidP="00417FAD">
      <w:pPr>
        <w:spacing w:line="360" w:lineRule="auto"/>
        <w:rPr>
          <w:rFonts w:asciiTheme="minorHAnsi" w:hAnsiTheme="minorHAnsi" w:cstheme="minorHAnsi"/>
          <w:szCs w:val="20"/>
        </w:rPr>
      </w:pPr>
      <w:r w:rsidRPr="009C7E42">
        <w:rPr>
          <w:rFonts w:asciiTheme="minorHAnsi" w:hAnsiTheme="minorHAnsi" w:cstheme="minorHAnsi"/>
          <w:szCs w:val="20"/>
        </w:rPr>
        <w:t>Please provide comment on whether it is reasonable for the research to proceed without the consent of the individuals to whom the information relates by ticking the appropriate box and signing below.</w:t>
      </w:r>
    </w:p>
    <w:p w:rsidR="00417FAD" w:rsidRPr="009C7E42" w:rsidRDefault="00417FAD" w:rsidP="00417FAD">
      <w:pPr>
        <w:spacing w:line="276" w:lineRule="auto"/>
        <w:rPr>
          <w:rFonts w:asciiTheme="minorHAnsi" w:hAnsiTheme="minorHAnsi" w:cstheme="minorHAnsi"/>
          <w:b/>
          <w:szCs w:val="20"/>
        </w:rPr>
      </w:pPr>
    </w:p>
    <w:tbl>
      <w:tblPr>
        <w:tblStyle w:val="TableGrid"/>
        <w:tblW w:w="10348" w:type="dxa"/>
        <w:tblInd w:w="108" w:type="dxa"/>
        <w:tblLook w:val="04A0" w:firstRow="1" w:lastRow="0" w:firstColumn="1" w:lastColumn="0" w:noHBand="0" w:noVBand="1"/>
      </w:tblPr>
      <w:tblGrid>
        <w:gridCol w:w="10348"/>
      </w:tblGrid>
      <w:tr w:rsidR="00C60772" w:rsidRPr="009C7E42" w:rsidTr="00F45AA1">
        <w:trPr>
          <w:trHeight w:hRule="exact" w:val="942"/>
        </w:trPr>
        <w:tc>
          <w:tcPr>
            <w:tcW w:w="10348" w:type="dxa"/>
            <w:shd w:val="clear" w:color="auto" w:fill="E5DFEC" w:themeFill="accent4" w:themeFillTint="33"/>
            <w:vAlign w:val="center"/>
          </w:tcPr>
          <w:p w:rsidR="00C60772" w:rsidRPr="00C60772" w:rsidRDefault="00C60772" w:rsidP="00417FAD">
            <w:pPr>
              <w:spacing w:line="276" w:lineRule="auto"/>
              <w:rPr>
                <w:rFonts w:asciiTheme="minorHAnsi" w:hAnsiTheme="minorHAnsi" w:cstheme="minorHAnsi"/>
                <w:szCs w:val="20"/>
              </w:rPr>
            </w:pPr>
            <w:r>
              <w:rPr>
                <w:rFonts w:asciiTheme="minorHAnsi" w:hAnsiTheme="minorHAnsi" w:cstheme="minorHAnsi"/>
                <w:b/>
                <w:szCs w:val="20"/>
              </w:rPr>
              <w:t xml:space="preserve">HREC Member Comment on Waiver Application </w:t>
            </w:r>
            <w:r>
              <w:rPr>
                <w:rFonts w:asciiTheme="minorHAnsi" w:hAnsiTheme="minorHAnsi" w:cstheme="minorHAnsi"/>
                <w:szCs w:val="20"/>
              </w:rPr>
              <w:t>(please provide comment on whether it is reasonable for the research to proceed without the consent of the individuals to whom the information relates and tick the appropriate box and sign below)</w:t>
            </w:r>
          </w:p>
        </w:tc>
      </w:tr>
      <w:tr w:rsidR="00C60772" w:rsidRPr="009C7E42" w:rsidTr="00F45AA1">
        <w:trPr>
          <w:trHeight w:hRule="exact" w:val="2146"/>
        </w:trPr>
        <w:tc>
          <w:tcPr>
            <w:tcW w:w="10348" w:type="dxa"/>
            <w:shd w:val="clear" w:color="auto" w:fill="auto"/>
          </w:tcPr>
          <w:p w:rsidR="00C60772" w:rsidRPr="00C60772" w:rsidRDefault="00C60772" w:rsidP="00C60772">
            <w:pPr>
              <w:spacing w:line="276" w:lineRule="auto"/>
              <w:rPr>
                <w:rFonts w:asciiTheme="minorHAnsi" w:hAnsiTheme="minorHAnsi" w:cstheme="minorHAnsi"/>
                <w:szCs w:val="20"/>
              </w:rPr>
            </w:pPr>
          </w:p>
        </w:tc>
      </w:tr>
      <w:tr w:rsidR="00417FAD" w:rsidRPr="009C7E42" w:rsidTr="00F45AA1">
        <w:trPr>
          <w:trHeight w:hRule="exact" w:val="397"/>
        </w:trPr>
        <w:tc>
          <w:tcPr>
            <w:tcW w:w="10348" w:type="dxa"/>
            <w:shd w:val="clear" w:color="auto" w:fill="E5DFEC" w:themeFill="accent4" w:themeFillTint="33"/>
            <w:vAlign w:val="center"/>
          </w:tcPr>
          <w:p w:rsidR="00417FAD" w:rsidRPr="009C7E42" w:rsidRDefault="00417FAD" w:rsidP="00417FAD">
            <w:pPr>
              <w:spacing w:line="276" w:lineRule="auto"/>
              <w:rPr>
                <w:rFonts w:asciiTheme="minorHAnsi" w:hAnsiTheme="minorHAnsi" w:cstheme="minorHAnsi"/>
                <w:b/>
                <w:szCs w:val="20"/>
              </w:rPr>
            </w:pPr>
            <w:r w:rsidRPr="009C7E42">
              <w:rPr>
                <w:rFonts w:asciiTheme="minorHAnsi" w:hAnsiTheme="minorHAnsi" w:cstheme="minorHAnsi"/>
                <w:b/>
                <w:szCs w:val="20"/>
              </w:rPr>
              <w:t>HREC Member Recommendation</w:t>
            </w:r>
          </w:p>
        </w:tc>
      </w:tr>
      <w:tr w:rsidR="00417FAD" w:rsidRPr="009C7E42" w:rsidTr="00F45AA1">
        <w:trPr>
          <w:trHeight w:val="2560"/>
        </w:trPr>
        <w:tc>
          <w:tcPr>
            <w:tcW w:w="10348" w:type="dxa"/>
          </w:tcPr>
          <w:p w:rsidR="00417FAD" w:rsidRPr="009C7E42" w:rsidRDefault="00417FAD" w:rsidP="00417FAD">
            <w:pPr>
              <w:spacing w:line="360" w:lineRule="auto"/>
              <w:rPr>
                <w:rFonts w:asciiTheme="minorHAnsi" w:hAnsiTheme="minorHAnsi" w:cstheme="minorHAnsi"/>
                <w:szCs w:val="20"/>
              </w:rPr>
            </w:pPr>
          </w:p>
          <w:bookmarkStart w:id="1" w:name="Check1"/>
          <w:p w:rsidR="00417FAD" w:rsidRPr="009C7E42" w:rsidRDefault="00AF4DBD" w:rsidP="00417FAD">
            <w:pPr>
              <w:spacing w:line="360" w:lineRule="auto"/>
              <w:ind w:left="720"/>
              <w:rPr>
                <w:rFonts w:asciiTheme="minorHAnsi" w:hAnsiTheme="minorHAnsi" w:cstheme="minorHAnsi"/>
                <w:i/>
                <w:color w:val="000000"/>
                <w:szCs w:val="20"/>
              </w:rPr>
            </w:pPr>
            <w:r>
              <w:rPr>
                <w:rFonts w:asciiTheme="minorHAnsi" w:hAnsiTheme="minorHAnsi" w:cstheme="minorHAnsi"/>
                <w:i/>
                <w:color w:val="000000"/>
                <w:szCs w:val="20"/>
              </w:rPr>
              <w:fldChar w:fldCharType="begin">
                <w:ffData>
                  <w:name w:val="Check1"/>
                  <w:enabled/>
                  <w:calcOnExit w:val="0"/>
                  <w:checkBox>
                    <w:sizeAuto/>
                    <w:default w:val="0"/>
                  </w:checkBox>
                </w:ffData>
              </w:fldChar>
            </w:r>
            <w:r>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Pr>
                <w:rFonts w:asciiTheme="minorHAnsi" w:hAnsiTheme="minorHAnsi" w:cstheme="minorHAnsi"/>
                <w:i/>
                <w:color w:val="000000"/>
                <w:szCs w:val="20"/>
              </w:rPr>
              <w:fldChar w:fldCharType="end"/>
            </w:r>
            <w:bookmarkEnd w:id="1"/>
            <w:r w:rsidR="00417FAD" w:rsidRPr="009C7E42">
              <w:rPr>
                <w:rFonts w:asciiTheme="minorHAnsi" w:hAnsiTheme="minorHAnsi" w:cstheme="minorHAnsi"/>
                <w:i/>
                <w:color w:val="000000"/>
                <w:szCs w:val="20"/>
              </w:rPr>
              <w:t xml:space="preserve"> Approved</w:t>
            </w:r>
          </w:p>
          <w:p w:rsidR="00417FAD" w:rsidRPr="009C7E42" w:rsidRDefault="00417FAD" w:rsidP="00417FAD">
            <w:pPr>
              <w:spacing w:line="360" w:lineRule="auto"/>
              <w:ind w:left="720"/>
              <w:rPr>
                <w:rFonts w:asciiTheme="minorHAnsi" w:hAnsiTheme="minorHAnsi" w:cstheme="minorHAnsi"/>
                <w:i/>
                <w:color w:val="000000"/>
                <w:szCs w:val="20"/>
              </w:rPr>
            </w:pPr>
            <w:r w:rsidRPr="009C7E42">
              <w:rPr>
                <w:rFonts w:asciiTheme="minorHAnsi" w:hAnsiTheme="minorHAnsi" w:cstheme="minorHAnsi"/>
                <w:i/>
                <w:color w:val="000000"/>
                <w:szCs w:val="20"/>
              </w:rPr>
              <w:fldChar w:fldCharType="begin">
                <w:ffData>
                  <w:name w:val="Check1"/>
                  <w:enabled/>
                  <w:calcOnExit w:val="0"/>
                  <w:checkBox>
                    <w:sizeAuto/>
                    <w:default w:val="0"/>
                  </w:checkBox>
                </w:ffData>
              </w:fldChar>
            </w:r>
            <w:r w:rsidRPr="009C7E42">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sidRPr="009C7E42">
              <w:rPr>
                <w:rFonts w:asciiTheme="minorHAnsi" w:hAnsiTheme="minorHAnsi" w:cstheme="minorHAnsi"/>
                <w:i/>
                <w:color w:val="000000"/>
                <w:szCs w:val="20"/>
              </w:rPr>
              <w:fldChar w:fldCharType="end"/>
            </w:r>
            <w:r w:rsidRPr="009C7E42">
              <w:rPr>
                <w:rFonts w:asciiTheme="minorHAnsi" w:hAnsiTheme="minorHAnsi" w:cstheme="minorHAnsi"/>
                <w:i/>
                <w:color w:val="000000"/>
                <w:szCs w:val="20"/>
              </w:rPr>
              <w:t xml:space="preserve"> Not approved</w:t>
            </w:r>
          </w:p>
          <w:p w:rsidR="00417FAD" w:rsidRPr="00C60772" w:rsidRDefault="00417FAD" w:rsidP="00C60772">
            <w:pPr>
              <w:spacing w:line="360" w:lineRule="auto"/>
              <w:ind w:left="720"/>
              <w:rPr>
                <w:rFonts w:asciiTheme="minorHAnsi" w:hAnsiTheme="minorHAnsi" w:cstheme="minorHAnsi"/>
                <w:i/>
                <w:color w:val="000000"/>
                <w:szCs w:val="20"/>
              </w:rPr>
            </w:pPr>
            <w:r w:rsidRPr="009C7E42">
              <w:rPr>
                <w:rFonts w:asciiTheme="minorHAnsi" w:hAnsiTheme="minorHAnsi" w:cstheme="minorHAnsi"/>
                <w:i/>
                <w:color w:val="000000"/>
                <w:szCs w:val="20"/>
              </w:rPr>
              <w:fldChar w:fldCharType="begin">
                <w:ffData>
                  <w:name w:val="Check1"/>
                  <w:enabled/>
                  <w:calcOnExit w:val="0"/>
                  <w:checkBox>
                    <w:sizeAuto/>
                    <w:default w:val="0"/>
                  </w:checkBox>
                </w:ffData>
              </w:fldChar>
            </w:r>
            <w:r w:rsidRPr="009C7E42">
              <w:rPr>
                <w:rFonts w:asciiTheme="minorHAnsi" w:hAnsiTheme="minorHAnsi" w:cstheme="minorHAnsi"/>
                <w:i/>
                <w:color w:val="000000"/>
                <w:szCs w:val="20"/>
              </w:rPr>
              <w:instrText xml:space="preserve"> FORMCHECKBOX </w:instrText>
            </w:r>
            <w:r w:rsidR="00FE489B">
              <w:rPr>
                <w:rFonts w:asciiTheme="minorHAnsi" w:hAnsiTheme="minorHAnsi" w:cstheme="minorHAnsi"/>
                <w:i/>
                <w:color w:val="000000"/>
                <w:szCs w:val="20"/>
              </w:rPr>
            </w:r>
            <w:r w:rsidR="00FE489B">
              <w:rPr>
                <w:rFonts w:asciiTheme="minorHAnsi" w:hAnsiTheme="minorHAnsi" w:cstheme="minorHAnsi"/>
                <w:i/>
                <w:color w:val="000000"/>
                <w:szCs w:val="20"/>
              </w:rPr>
              <w:fldChar w:fldCharType="separate"/>
            </w:r>
            <w:r w:rsidRPr="009C7E42">
              <w:rPr>
                <w:rFonts w:asciiTheme="minorHAnsi" w:hAnsiTheme="minorHAnsi" w:cstheme="minorHAnsi"/>
                <w:i/>
                <w:color w:val="000000"/>
                <w:szCs w:val="20"/>
              </w:rPr>
              <w:fldChar w:fldCharType="end"/>
            </w:r>
            <w:r w:rsidRPr="009C7E42">
              <w:rPr>
                <w:rFonts w:asciiTheme="minorHAnsi" w:hAnsiTheme="minorHAnsi" w:cstheme="minorHAnsi"/>
                <w:i/>
                <w:color w:val="000000"/>
                <w:szCs w:val="20"/>
              </w:rPr>
              <w:t xml:space="preserve"> Researcher to provide further information</w:t>
            </w:r>
          </w:p>
        </w:tc>
      </w:tr>
    </w:tbl>
    <w:p w:rsidR="00417FAD" w:rsidRPr="009C7E42" w:rsidRDefault="00417FAD" w:rsidP="00417FAD">
      <w:pPr>
        <w:rPr>
          <w:rFonts w:asciiTheme="minorHAnsi" w:hAnsiTheme="minorHAnsi" w:cstheme="minorHAnsi"/>
          <w:szCs w:val="20"/>
        </w:rPr>
      </w:pPr>
    </w:p>
    <w:p w:rsidR="00417FAD" w:rsidRPr="009C7E42" w:rsidRDefault="00417FAD" w:rsidP="00417FAD">
      <w:pPr>
        <w:rPr>
          <w:rFonts w:asciiTheme="minorHAnsi" w:hAnsiTheme="minorHAnsi" w:cstheme="minorHAnsi"/>
          <w:szCs w:val="20"/>
        </w:rPr>
      </w:pPr>
    </w:p>
    <w:p w:rsidR="00417FAD" w:rsidRPr="009C7E42" w:rsidRDefault="00417FAD" w:rsidP="009C7E42">
      <w:pPr>
        <w:jc w:val="both"/>
        <w:rPr>
          <w:rFonts w:asciiTheme="minorHAnsi" w:hAnsiTheme="minorHAnsi" w:cstheme="minorHAnsi"/>
          <w:bCs/>
          <w:iCs/>
          <w:szCs w:val="20"/>
        </w:rPr>
      </w:pPr>
      <w:r w:rsidRPr="009C7E42">
        <w:rPr>
          <w:rFonts w:asciiTheme="minorHAnsi" w:hAnsiTheme="minorHAnsi" w:cstheme="minorHAnsi"/>
          <w:b/>
          <w:noProof/>
          <w:szCs w:val="20"/>
        </w:rPr>
        <w:t>HREC Member Signature</w:t>
      </w:r>
    </w:p>
    <w:p w:rsidR="00417FAD" w:rsidRPr="009C7E42" w:rsidRDefault="00C853B3" w:rsidP="00417FAD">
      <w:pPr>
        <w:jc w:val="both"/>
        <w:rPr>
          <w:rFonts w:asciiTheme="minorHAnsi" w:hAnsiTheme="minorHAnsi" w:cstheme="minorHAnsi"/>
          <w:bCs/>
          <w:i/>
          <w:iCs/>
          <w:szCs w:val="20"/>
        </w:rPr>
      </w:pPr>
      <w:r w:rsidRPr="009C7E42">
        <w:rPr>
          <w:rFonts w:asciiTheme="minorHAnsi" w:hAnsiTheme="minorHAnsi" w:cstheme="minorHAnsi"/>
          <w:bCs/>
          <w:i/>
          <w:iCs/>
          <w:szCs w:val="20"/>
        </w:rPr>
        <w:t>Print name:</w:t>
      </w:r>
    </w:p>
    <w:p w:rsidR="00AF4DBD" w:rsidRDefault="00AF4DBD" w:rsidP="00AF4DBD">
      <w:pPr>
        <w:spacing w:after="0"/>
        <w:ind w:left="3"/>
        <w:jc w:val="both"/>
        <w:rPr>
          <w:rFonts w:asciiTheme="minorHAnsi" w:hAnsiTheme="minorHAnsi" w:cstheme="minorHAnsi"/>
          <w:bCs/>
          <w:i/>
          <w:iCs/>
          <w:szCs w:val="20"/>
        </w:rPr>
      </w:pPr>
      <w:r>
        <w:rPr>
          <w:rFonts w:asciiTheme="minorHAnsi" w:hAnsiTheme="minorHAnsi" w:cstheme="minorHAnsi"/>
          <w:bCs/>
          <w:i/>
          <w:iCs/>
          <w:szCs w:val="20"/>
        </w:rPr>
        <w:t xml:space="preserve">Signature: </w:t>
      </w:r>
    </w:p>
    <w:p w:rsidR="00AF4DBD" w:rsidRPr="00AA20F9" w:rsidRDefault="008D3E38" w:rsidP="00AF4DBD">
      <w:pPr>
        <w:spacing w:after="0"/>
        <w:ind w:left="3"/>
        <w:jc w:val="both"/>
        <w:rPr>
          <w:rFonts w:asciiTheme="minorHAnsi" w:hAnsiTheme="minorHAnsi" w:cstheme="minorHAnsi"/>
          <w:bCs/>
          <w:iCs/>
          <w:szCs w:val="20"/>
        </w:rPr>
      </w:pPr>
      <w:r>
        <w:rPr>
          <w:rFonts w:asciiTheme="minorHAnsi" w:hAnsiTheme="minorHAnsi" w:cstheme="minorHAnsi"/>
          <w:bCs/>
          <w:iCs/>
          <w:szCs w:val="20"/>
        </w:rPr>
        <w:t>(E-signature</w:t>
      </w:r>
      <w:r w:rsidR="00AF4DBD" w:rsidRPr="00AA20F9">
        <w:rPr>
          <w:rFonts w:asciiTheme="minorHAnsi" w:hAnsiTheme="minorHAnsi" w:cstheme="minorHAnsi"/>
          <w:bCs/>
          <w:iCs/>
          <w:szCs w:val="20"/>
        </w:rPr>
        <w:t xml:space="preserve"> or email signature is acceptable)</w:t>
      </w:r>
      <w:r w:rsidR="00AF4DBD" w:rsidRPr="00AA20F9">
        <w:rPr>
          <w:rFonts w:asciiTheme="minorHAnsi" w:hAnsiTheme="minorHAnsi" w:cstheme="minorHAnsi"/>
          <w:bCs/>
          <w:iCs/>
          <w:szCs w:val="20"/>
        </w:rPr>
        <w:tab/>
      </w:r>
      <w:r w:rsidR="00AF4DBD" w:rsidRPr="00AA20F9">
        <w:rPr>
          <w:rFonts w:asciiTheme="minorHAnsi" w:hAnsiTheme="minorHAnsi" w:cstheme="minorHAnsi"/>
          <w:bCs/>
          <w:iCs/>
          <w:szCs w:val="20"/>
        </w:rPr>
        <w:tab/>
      </w:r>
      <w:r w:rsidR="00AF4DBD" w:rsidRPr="00AA20F9">
        <w:rPr>
          <w:rFonts w:asciiTheme="minorHAnsi" w:hAnsiTheme="minorHAnsi" w:cstheme="minorHAnsi"/>
          <w:bCs/>
          <w:iCs/>
          <w:szCs w:val="20"/>
        </w:rPr>
        <w:tab/>
      </w:r>
      <w:r w:rsidR="00AF4DBD" w:rsidRPr="00AA20F9">
        <w:rPr>
          <w:rFonts w:asciiTheme="minorHAnsi" w:hAnsiTheme="minorHAnsi" w:cstheme="minorHAnsi"/>
          <w:bCs/>
          <w:iCs/>
          <w:szCs w:val="20"/>
        </w:rPr>
        <w:tab/>
      </w:r>
      <w:r w:rsidR="00AF4DBD" w:rsidRPr="00AA20F9">
        <w:rPr>
          <w:rFonts w:asciiTheme="minorHAnsi" w:hAnsiTheme="minorHAnsi" w:cstheme="minorHAnsi"/>
          <w:bCs/>
          <w:iCs/>
          <w:szCs w:val="20"/>
        </w:rPr>
        <w:tab/>
      </w:r>
    </w:p>
    <w:p w:rsidR="00AF4DBD" w:rsidRDefault="00AF4DBD" w:rsidP="00C853B3">
      <w:pPr>
        <w:ind w:left="3"/>
        <w:jc w:val="both"/>
        <w:rPr>
          <w:rFonts w:asciiTheme="minorHAnsi" w:hAnsiTheme="minorHAnsi" w:cstheme="minorHAnsi"/>
          <w:bCs/>
          <w:i/>
          <w:iCs/>
          <w:szCs w:val="20"/>
        </w:rPr>
      </w:pPr>
    </w:p>
    <w:p w:rsidR="00C853B3" w:rsidRPr="00A677C8" w:rsidRDefault="00C853B3" w:rsidP="00C853B3">
      <w:pPr>
        <w:ind w:left="3"/>
        <w:jc w:val="both"/>
        <w:rPr>
          <w:rFonts w:asciiTheme="minorHAnsi" w:hAnsiTheme="minorHAnsi" w:cstheme="minorHAnsi"/>
          <w:bCs/>
          <w:i/>
          <w:iCs/>
          <w:szCs w:val="20"/>
        </w:rPr>
      </w:pPr>
      <w:r w:rsidRPr="00A677C8">
        <w:rPr>
          <w:rFonts w:asciiTheme="minorHAnsi" w:hAnsiTheme="minorHAnsi" w:cstheme="minorHAnsi"/>
          <w:bCs/>
          <w:i/>
          <w:iCs/>
          <w:szCs w:val="20"/>
        </w:rPr>
        <w:t>Date:</w:t>
      </w:r>
    </w:p>
    <w:p w:rsidR="00212DA3" w:rsidRPr="009C7E42" w:rsidRDefault="00F453B2" w:rsidP="009C7E42">
      <w:pPr>
        <w:pBdr>
          <w:bottom w:val="single" w:sz="4" w:space="1" w:color="auto"/>
        </w:pBdr>
        <w:spacing w:line="240" w:lineRule="auto"/>
        <w:rPr>
          <w:rFonts w:asciiTheme="minorHAnsi" w:hAnsiTheme="minorHAnsi" w:cstheme="minorHAnsi"/>
          <w:b/>
          <w:bCs/>
          <w:iCs/>
          <w:color w:val="165788"/>
          <w:szCs w:val="20"/>
        </w:rPr>
      </w:pPr>
      <w:r w:rsidRPr="009C7E42">
        <w:rPr>
          <w:rFonts w:asciiTheme="minorHAnsi" w:hAnsiTheme="minorHAnsi" w:cstheme="minorHAnsi"/>
          <w:bCs/>
          <w:iCs/>
          <w:color w:val="165788"/>
          <w:szCs w:val="20"/>
        </w:rPr>
        <w:br w:type="page"/>
      </w:r>
      <w:r w:rsidR="00437C4D" w:rsidRPr="009C7E42">
        <w:rPr>
          <w:rFonts w:asciiTheme="minorHAnsi" w:hAnsiTheme="minorHAnsi" w:cstheme="minorHAnsi"/>
          <w:b/>
          <w:bCs/>
          <w:iCs/>
          <w:sz w:val="28"/>
          <w:szCs w:val="20"/>
        </w:rPr>
        <w:lastRenderedPageBreak/>
        <w:t>Part C</w:t>
      </w:r>
      <w:r w:rsidR="000E719C" w:rsidRPr="009C7E42">
        <w:rPr>
          <w:rFonts w:asciiTheme="minorHAnsi" w:hAnsiTheme="minorHAnsi" w:cstheme="minorHAnsi"/>
          <w:b/>
          <w:bCs/>
          <w:iCs/>
          <w:sz w:val="28"/>
          <w:szCs w:val="20"/>
        </w:rPr>
        <w:t xml:space="preserve"> – </w:t>
      </w:r>
      <w:r w:rsidR="00212DA3" w:rsidRPr="009C7E42">
        <w:rPr>
          <w:rFonts w:asciiTheme="minorHAnsi" w:hAnsiTheme="minorHAnsi" w:cstheme="minorHAnsi"/>
          <w:b/>
          <w:bCs/>
          <w:iCs/>
          <w:sz w:val="28"/>
          <w:szCs w:val="20"/>
        </w:rPr>
        <w:t>HREC Expertise</w:t>
      </w:r>
    </w:p>
    <w:p w:rsidR="00071D2E" w:rsidRPr="009C7E42" w:rsidRDefault="00B13937" w:rsidP="00071D2E">
      <w:pPr>
        <w:pStyle w:val="Heading3"/>
        <w:rPr>
          <w:rFonts w:asciiTheme="minorHAnsi" w:hAnsiTheme="minorHAnsi" w:cstheme="minorHAnsi"/>
          <w:color w:val="auto"/>
          <w:szCs w:val="20"/>
        </w:rPr>
      </w:pPr>
      <w:r w:rsidRPr="009C7E42">
        <w:rPr>
          <w:rFonts w:asciiTheme="minorHAnsi" w:hAnsiTheme="minorHAnsi" w:cstheme="minorHAnsi"/>
          <w:color w:val="auto"/>
          <w:szCs w:val="20"/>
        </w:rPr>
        <w:t xml:space="preserve">HREC </w:t>
      </w:r>
      <w:r w:rsidR="00103346" w:rsidRPr="009C7E42">
        <w:rPr>
          <w:rFonts w:asciiTheme="minorHAnsi" w:hAnsiTheme="minorHAnsi" w:cstheme="minorHAnsi"/>
          <w:color w:val="auto"/>
          <w:szCs w:val="20"/>
        </w:rPr>
        <w:t>Chairperson</w:t>
      </w:r>
      <w:r w:rsidRPr="009C7E42">
        <w:rPr>
          <w:rFonts w:asciiTheme="minorHAnsi" w:hAnsiTheme="minorHAnsi" w:cstheme="minorHAnsi"/>
          <w:color w:val="auto"/>
          <w:szCs w:val="20"/>
        </w:rPr>
        <w:t xml:space="preserve"> t</w:t>
      </w:r>
      <w:r w:rsidR="004A7ED7" w:rsidRPr="009C7E42">
        <w:rPr>
          <w:rFonts w:asciiTheme="minorHAnsi" w:hAnsiTheme="minorHAnsi" w:cstheme="minorHAnsi"/>
          <w:color w:val="auto"/>
          <w:szCs w:val="20"/>
        </w:rPr>
        <w:t>o complete</w:t>
      </w:r>
    </w:p>
    <w:p w:rsidR="008C319C" w:rsidRPr="009C7E42" w:rsidRDefault="0089687A" w:rsidP="00752197">
      <w:pPr>
        <w:pStyle w:val="Default"/>
        <w:ind w:left="426" w:hanging="426"/>
        <w:rPr>
          <w:rFonts w:asciiTheme="minorHAnsi" w:hAnsiTheme="minorHAnsi" w:cstheme="minorHAnsi"/>
          <w:b/>
          <w:color w:val="221E1F"/>
          <w:sz w:val="20"/>
          <w:szCs w:val="20"/>
        </w:rPr>
      </w:pPr>
      <w:r w:rsidRPr="009C7E42">
        <w:rPr>
          <w:rFonts w:asciiTheme="minorHAnsi" w:hAnsiTheme="minorHAnsi" w:cstheme="minorHAnsi"/>
          <w:b/>
          <w:color w:val="221E1F"/>
          <w:sz w:val="20"/>
          <w:szCs w:val="20"/>
        </w:rPr>
        <w:t>Q.2:</w:t>
      </w:r>
      <w:r w:rsidRPr="009C7E42">
        <w:rPr>
          <w:rFonts w:asciiTheme="minorHAnsi" w:hAnsiTheme="minorHAnsi" w:cstheme="minorHAnsi"/>
          <w:color w:val="221E1F"/>
          <w:sz w:val="20"/>
          <w:szCs w:val="20"/>
        </w:rPr>
        <w:t xml:space="preserve"> </w:t>
      </w:r>
      <w:r w:rsidR="00071D2E" w:rsidRPr="009C7E42">
        <w:rPr>
          <w:rFonts w:asciiTheme="minorHAnsi" w:hAnsiTheme="minorHAnsi" w:cstheme="minorHAnsi"/>
          <w:color w:val="221E1F"/>
          <w:sz w:val="20"/>
          <w:szCs w:val="20"/>
        </w:rPr>
        <w:t xml:space="preserve">Before making a decision under the s95 Guidelines, </w:t>
      </w:r>
      <w:r w:rsidR="00DF5608" w:rsidRPr="009C7E42">
        <w:rPr>
          <w:rFonts w:asciiTheme="minorHAnsi" w:hAnsiTheme="minorHAnsi" w:cstheme="minorHAnsi"/>
          <w:color w:val="221E1F"/>
          <w:sz w:val="20"/>
          <w:szCs w:val="20"/>
        </w:rPr>
        <w:t>the</w:t>
      </w:r>
      <w:r w:rsidR="00071D2E" w:rsidRPr="009C7E42">
        <w:rPr>
          <w:rFonts w:asciiTheme="minorHAnsi" w:hAnsiTheme="minorHAnsi" w:cstheme="minorHAnsi"/>
          <w:color w:val="221E1F"/>
          <w:sz w:val="20"/>
          <w:szCs w:val="20"/>
        </w:rPr>
        <w:t xml:space="preserve"> HREC must assess whether it has sufficient information, expertise and understanding of privacy issues, either amongst the members of the HREC or otherwise available to it, to make a decision that takes proper account of privacy</w:t>
      </w:r>
      <w:r w:rsidR="00752197" w:rsidRPr="009C7E42">
        <w:rPr>
          <w:rFonts w:asciiTheme="minorHAnsi" w:hAnsiTheme="minorHAnsi" w:cstheme="minorHAnsi"/>
          <w:color w:val="221E1F"/>
          <w:sz w:val="20"/>
          <w:szCs w:val="20"/>
        </w:rPr>
        <w:t xml:space="preserve"> </w:t>
      </w:r>
      <w:r w:rsidR="000246D2" w:rsidRPr="009C7E42">
        <w:rPr>
          <w:rFonts w:asciiTheme="minorHAnsi" w:hAnsiTheme="minorHAnsi" w:cstheme="minorHAnsi"/>
          <w:color w:val="221E1F"/>
          <w:sz w:val="20"/>
          <w:szCs w:val="20"/>
        </w:rPr>
        <w:t>(refer to paragraph 3.1 of the s95 Guidelines)</w:t>
      </w:r>
      <w:r w:rsidR="00071D2E" w:rsidRPr="009C7E42">
        <w:rPr>
          <w:rFonts w:asciiTheme="minorHAnsi" w:hAnsiTheme="minorHAnsi" w:cstheme="minorHAnsi"/>
          <w:color w:val="221E1F"/>
          <w:sz w:val="20"/>
          <w:szCs w:val="20"/>
        </w:rPr>
        <w:t xml:space="preserve">. </w:t>
      </w:r>
      <w:r w:rsidR="00DF5608" w:rsidRPr="009C7E42">
        <w:rPr>
          <w:rFonts w:asciiTheme="minorHAnsi" w:hAnsiTheme="minorHAnsi" w:cstheme="minorHAnsi"/>
          <w:b/>
          <w:color w:val="221E1F"/>
          <w:sz w:val="20"/>
          <w:szCs w:val="20"/>
        </w:rPr>
        <w:t>Please provide details of the HREC’s qualifications and/or experience to consider privacy issues below:</w:t>
      </w:r>
    </w:p>
    <w:p w:rsidR="00B7476F" w:rsidRPr="009C7E42" w:rsidRDefault="00B7476F" w:rsidP="00B7476F">
      <w:pPr>
        <w:pStyle w:val="Default"/>
        <w:spacing w:after="240"/>
        <w:ind w:left="426" w:hanging="426"/>
        <w:rPr>
          <w:rFonts w:asciiTheme="minorHAnsi" w:hAnsiTheme="minorHAnsi" w:cstheme="minorHAnsi"/>
          <w:color w:val="221E1F"/>
          <w:sz w:val="20"/>
          <w:szCs w:val="20"/>
        </w:rPr>
      </w:pPr>
    </w:p>
    <w:tbl>
      <w:tblPr>
        <w:tblStyle w:val="TableGrid"/>
        <w:tblW w:w="0" w:type="auto"/>
        <w:tblLook w:val="04A0" w:firstRow="1" w:lastRow="0" w:firstColumn="1" w:lastColumn="0" w:noHBand="0" w:noVBand="1"/>
      </w:tblPr>
      <w:tblGrid>
        <w:gridCol w:w="10420"/>
      </w:tblGrid>
      <w:tr w:rsidR="00B7476F" w:rsidRPr="009C7E42" w:rsidTr="00B7476F">
        <w:tc>
          <w:tcPr>
            <w:tcW w:w="10420" w:type="dxa"/>
          </w:tcPr>
          <w:p w:rsidR="00B7476F" w:rsidRPr="009C7E42" w:rsidRDefault="00B7476F" w:rsidP="00DF5608">
            <w:pPr>
              <w:rPr>
                <w:rFonts w:asciiTheme="minorHAnsi" w:hAnsiTheme="minorHAnsi" w:cstheme="minorHAnsi"/>
                <w:szCs w:val="20"/>
              </w:rPr>
            </w:pPr>
          </w:p>
        </w:tc>
      </w:tr>
    </w:tbl>
    <w:p w:rsidR="009D00E2" w:rsidRPr="009C7E42" w:rsidRDefault="009D00E2" w:rsidP="00DF5608">
      <w:pPr>
        <w:rPr>
          <w:rFonts w:asciiTheme="minorHAnsi" w:hAnsiTheme="minorHAnsi" w:cstheme="minorHAnsi"/>
          <w:szCs w:val="20"/>
        </w:rPr>
      </w:pPr>
    </w:p>
    <w:p w:rsidR="00DF5608" w:rsidRPr="009C7E42" w:rsidRDefault="00DF5608" w:rsidP="00DF5608">
      <w:pPr>
        <w:rPr>
          <w:rFonts w:asciiTheme="minorHAnsi" w:hAnsiTheme="minorHAnsi" w:cstheme="minorHAnsi"/>
          <w:szCs w:val="20"/>
        </w:rPr>
      </w:pPr>
    </w:p>
    <w:p w:rsidR="00DF5608" w:rsidRPr="009C7E42" w:rsidRDefault="00DF5608" w:rsidP="00DF5608">
      <w:pPr>
        <w:rPr>
          <w:rFonts w:asciiTheme="minorHAnsi" w:hAnsiTheme="minorHAnsi" w:cstheme="minorHAnsi"/>
          <w:szCs w:val="20"/>
        </w:rPr>
      </w:pPr>
    </w:p>
    <w:p w:rsidR="00DF5608" w:rsidRPr="009C7E42" w:rsidRDefault="00DF5608" w:rsidP="00DF5608">
      <w:pPr>
        <w:rPr>
          <w:rFonts w:asciiTheme="minorHAnsi" w:hAnsiTheme="minorHAnsi" w:cstheme="minorHAnsi"/>
          <w:bCs/>
          <w:iCs/>
          <w:color w:val="165788"/>
          <w:szCs w:val="20"/>
        </w:rPr>
      </w:pPr>
    </w:p>
    <w:p w:rsidR="00DF5608" w:rsidRPr="009C7E42" w:rsidRDefault="00DF5608" w:rsidP="00DF5608">
      <w:pPr>
        <w:rPr>
          <w:rFonts w:asciiTheme="minorHAnsi" w:hAnsiTheme="minorHAnsi" w:cstheme="minorHAnsi"/>
          <w:szCs w:val="20"/>
        </w:rPr>
      </w:pPr>
    </w:p>
    <w:p w:rsidR="00DF5608" w:rsidRPr="009C7E42" w:rsidRDefault="00DF5608" w:rsidP="00DF5608">
      <w:pPr>
        <w:rPr>
          <w:rFonts w:asciiTheme="minorHAnsi" w:hAnsiTheme="minorHAnsi" w:cstheme="minorHAnsi"/>
          <w:bCs/>
          <w:iCs/>
          <w:color w:val="165788"/>
          <w:szCs w:val="20"/>
        </w:rPr>
      </w:pPr>
    </w:p>
    <w:p w:rsidR="00DF5608" w:rsidRPr="009C7E42" w:rsidRDefault="00DF5608" w:rsidP="00DF5608">
      <w:pPr>
        <w:rPr>
          <w:rFonts w:asciiTheme="minorHAnsi" w:hAnsiTheme="minorHAnsi" w:cstheme="minorHAnsi"/>
          <w:szCs w:val="20"/>
        </w:rPr>
      </w:pPr>
    </w:p>
    <w:p w:rsidR="00DF5608" w:rsidRPr="009C7E42" w:rsidRDefault="00DF5608" w:rsidP="00DF5608">
      <w:pPr>
        <w:rPr>
          <w:rFonts w:asciiTheme="minorHAnsi" w:hAnsiTheme="minorHAnsi" w:cstheme="minorHAnsi"/>
          <w:bCs/>
          <w:iCs/>
          <w:color w:val="165788"/>
          <w:szCs w:val="20"/>
        </w:rPr>
      </w:pPr>
    </w:p>
    <w:p w:rsidR="00DF5608" w:rsidRPr="009C7E42" w:rsidRDefault="00DF5608" w:rsidP="00DF5608">
      <w:pPr>
        <w:rPr>
          <w:rFonts w:asciiTheme="minorHAnsi" w:hAnsiTheme="minorHAnsi" w:cstheme="minorHAnsi"/>
          <w:szCs w:val="20"/>
        </w:rPr>
      </w:pPr>
    </w:p>
    <w:p w:rsidR="009D00E2" w:rsidRPr="009C7E42" w:rsidRDefault="009D00E2" w:rsidP="009D00E2">
      <w:pPr>
        <w:rPr>
          <w:rFonts w:asciiTheme="minorHAnsi" w:hAnsiTheme="minorHAnsi" w:cstheme="minorHAnsi"/>
          <w:bCs/>
          <w:iCs/>
          <w:color w:val="165788"/>
          <w:szCs w:val="20"/>
        </w:rPr>
      </w:pPr>
    </w:p>
    <w:p w:rsidR="009D00E2" w:rsidRPr="009C7E42" w:rsidRDefault="009D00E2" w:rsidP="009D00E2">
      <w:pPr>
        <w:rPr>
          <w:rFonts w:asciiTheme="minorHAnsi" w:hAnsiTheme="minorHAnsi" w:cstheme="minorHAnsi"/>
          <w:szCs w:val="20"/>
        </w:rPr>
      </w:pPr>
    </w:p>
    <w:p w:rsidR="009D00E2" w:rsidRPr="009C7E42" w:rsidRDefault="009D00E2" w:rsidP="009D00E2">
      <w:pPr>
        <w:rPr>
          <w:rFonts w:asciiTheme="minorHAnsi" w:hAnsiTheme="minorHAnsi" w:cstheme="minorHAnsi"/>
          <w:bCs/>
          <w:iCs/>
          <w:color w:val="165788"/>
          <w:szCs w:val="20"/>
        </w:rPr>
      </w:pPr>
    </w:p>
    <w:p w:rsidR="009D00E2" w:rsidRPr="009C7E42" w:rsidRDefault="009D00E2" w:rsidP="009D00E2">
      <w:pPr>
        <w:rPr>
          <w:rFonts w:asciiTheme="minorHAnsi" w:hAnsiTheme="minorHAnsi" w:cstheme="minorHAnsi"/>
          <w:szCs w:val="20"/>
        </w:rPr>
      </w:pPr>
    </w:p>
    <w:p w:rsidR="009D00E2" w:rsidRPr="009C7E42" w:rsidRDefault="009D00E2" w:rsidP="009D00E2">
      <w:pPr>
        <w:rPr>
          <w:rFonts w:asciiTheme="minorHAnsi" w:hAnsiTheme="minorHAnsi" w:cstheme="minorHAnsi"/>
          <w:bCs/>
          <w:iCs/>
          <w:color w:val="165788"/>
          <w:szCs w:val="20"/>
        </w:rPr>
      </w:pPr>
    </w:p>
    <w:p w:rsidR="009D00E2" w:rsidRPr="009C7E42" w:rsidRDefault="009D00E2" w:rsidP="009D00E2">
      <w:pPr>
        <w:rPr>
          <w:rFonts w:asciiTheme="minorHAnsi" w:hAnsiTheme="minorHAnsi" w:cstheme="minorHAnsi"/>
          <w:szCs w:val="20"/>
        </w:rPr>
      </w:pPr>
    </w:p>
    <w:p w:rsidR="009D00E2" w:rsidRPr="009C7E42" w:rsidRDefault="009D00E2" w:rsidP="009D00E2">
      <w:pPr>
        <w:rPr>
          <w:rFonts w:asciiTheme="minorHAnsi" w:hAnsiTheme="minorHAnsi" w:cstheme="minorHAnsi"/>
          <w:bCs/>
          <w:iCs/>
          <w:color w:val="165788"/>
          <w:szCs w:val="20"/>
        </w:rPr>
      </w:pPr>
    </w:p>
    <w:p w:rsidR="009D00E2" w:rsidRPr="009C7E42" w:rsidRDefault="009D00E2" w:rsidP="009D00E2">
      <w:pPr>
        <w:rPr>
          <w:rFonts w:asciiTheme="minorHAnsi" w:hAnsiTheme="minorHAnsi" w:cstheme="minorHAnsi"/>
          <w:szCs w:val="20"/>
        </w:rPr>
      </w:pPr>
    </w:p>
    <w:p w:rsidR="009D00E2" w:rsidRPr="009C7E42" w:rsidRDefault="009D00E2" w:rsidP="009D00E2">
      <w:pPr>
        <w:rPr>
          <w:rFonts w:asciiTheme="minorHAnsi" w:hAnsiTheme="minorHAnsi" w:cstheme="minorHAnsi"/>
          <w:bCs/>
          <w:iCs/>
          <w:color w:val="165788"/>
          <w:szCs w:val="20"/>
        </w:rPr>
      </w:pPr>
    </w:p>
    <w:p w:rsidR="009D00E2" w:rsidRPr="009C7E42" w:rsidRDefault="009D00E2" w:rsidP="009D00E2">
      <w:pPr>
        <w:rPr>
          <w:rFonts w:asciiTheme="minorHAnsi" w:hAnsiTheme="minorHAnsi" w:cstheme="minorHAnsi"/>
          <w:bCs/>
          <w:iCs/>
          <w:color w:val="165788"/>
          <w:szCs w:val="20"/>
        </w:rPr>
      </w:pPr>
    </w:p>
    <w:p w:rsidR="009D00E2" w:rsidRPr="009C7E42" w:rsidRDefault="009D00E2" w:rsidP="009D00E2">
      <w:pPr>
        <w:rPr>
          <w:rFonts w:asciiTheme="minorHAnsi" w:hAnsiTheme="minorHAnsi" w:cstheme="minorHAnsi"/>
          <w:szCs w:val="20"/>
        </w:rPr>
      </w:pPr>
    </w:p>
    <w:p w:rsidR="009D00E2" w:rsidRPr="009C7E42" w:rsidRDefault="009D00E2" w:rsidP="009D00E2">
      <w:pPr>
        <w:rPr>
          <w:rFonts w:asciiTheme="minorHAnsi" w:hAnsiTheme="minorHAnsi" w:cstheme="minorHAnsi"/>
          <w:bCs/>
          <w:iCs/>
          <w:color w:val="165788"/>
          <w:szCs w:val="20"/>
        </w:rPr>
      </w:pPr>
    </w:p>
    <w:p w:rsidR="008C319C" w:rsidRPr="009C7E42" w:rsidRDefault="00AE0585" w:rsidP="009D00E2">
      <w:pPr>
        <w:rPr>
          <w:rFonts w:asciiTheme="minorHAnsi" w:hAnsiTheme="minorHAnsi" w:cstheme="minorHAnsi"/>
          <w:szCs w:val="20"/>
        </w:rPr>
      </w:pPr>
      <w:r w:rsidRPr="009C7E42">
        <w:rPr>
          <w:rFonts w:asciiTheme="minorHAnsi" w:hAnsiTheme="minorHAnsi" w:cstheme="minorHAnsi"/>
          <w:szCs w:val="20"/>
        </w:rPr>
        <w:br w:type="page"/>
      </w:r>
    </w:p>
    <w:p w:rsidR="00212DA3" w:rsidRPr="009C7E42" w:rsidRDefault="00437C4D" w:rsidP="009C7E42">
      <w:pPr>
        <w:pBdr>
          <w:bottom w:val="single" w:sz="4" w:space="1" w:color="auto"/>
        </w:pBdr>
        <w:rPr>
          <w:rFonts w:asciiTheme="minorHAnsi" w:hAnsiTheme="minorHAnsi" w:cstheme="minorHAnsi"/>
          <w:b/>
          <w:bCs/>
          <w:iCs/>
          <w:sz w:val="28"/>
          <w:szCs w:val="20"/>
        </w:rPr>
      </w:pPr>
      <w:r w:rsidRPr="009C7E42">
        <w:rPr>
          <w:rFonts w:asciiTheme="minorHAnsi" w:hAnsiTheme="minorHAnsi" w:cstheme="minorHAnsi"/>
          <w:b/>
          <w:bCs/>
          <w:iCs/>
          <w:sz w:val="28"/>
          <w:szCs w:val="20"/>
        </w:rPr>
        <w:lastRenderedPageBreak/>
        <w:t>Part D</w:t>
      </w:r>
      <w:r w:rsidR="000E719C" w:rsidRPr="009C7E42">
        <w:rPr>
          <w:rFonts w:asciiTheme="minorHAnsi" w:hAnsiTheme="minorHAnsi" w:cstheme="minorHAnsi"/>
          <w:b/>
          <w:bCs/>
          <w:iCs/>
          <w:sz w:val="28"/>
          <w:szCs w:val="20"/>
        </w:rPr>
        <w:t xml:space="preserve"> – </w:t>
      </w:r>
      <w:r w:rsidR="00462A9E" w:rsidRPr="009C7E42">
        <w:rPr>
          <w:rFonts w:asciiTheme="minorHAnsi" w:hAnsiTheme="minorHAnsi" w:cstheme="minorHAnsi"/>
          <w:b/>
          <w:bCs/>
          <w:iCs/>
          <w:sz w:val="28"/>
          <w:szCs w:val="20"/>
        </w:rPr>
        <w:t>Weighing the public interest</w:t>
      </w:r>
    </w:p>
    <w:p w:rsidR="00D04F59" w:rsidRPr="009C7E42" w:rsidRDefault="008E42B6" w:rsidP="00D04F59">
      <w:pPr>
        <w:pStyle w:val="Heading3"/>
        <w:rPr>
          <w:rFonts w:asciiTheme="minorHAnsi" w:hAnsiTheme="minorHAnsi" w:cstheme="minorHAnsi"/>
          <w:color w:val="auto"/>
          <w:szCs w:val="20"/>
        </w:rPr>
      </w:pPr>
      <w:r w:rsidRPr="009C7E42">
        <w:rPr>
          <w:rFonts w:asciiTheme="minorHAnsi" w:hAnsiTheme="minorHAnsi" w:cstheme="minorHAnsi"/>
          <w:color w:val="auto"/>
          <w:szCs w:val="20"/>
        </w:rPr>
        <w:t>HREC</w:t>
      </w:r>
      <w:r w:rsidR="00B13937" w:rsidRPr="009C7E42">
        <w:rPr>
          <w:rFonts w:asciiTheme="minorHAnsi" w:hAnsiTheme="minorHAnsi" w:cstheme="minorHAnsi"/>
          <w:color w:val="auto"/>
          <w:szCs w:val="20"/>
        </w:rPr>
        <w:t xml:space="preserve"> Chairperson</w:t>
      </w:r>
      <w:r w:rsidRPr="009C7E42">
        <w:rPr>
          <w:rFonts w:asciiTheme="minorHAnsi" w:hAnsiTheme="minorHAnsi" w:cstheme="minorHAnsi"/>
          <w:color w:val="auto"/>
          <w:szCs w:val="20"/>
        </w:rPr>
        <w:t xml:space="preserve"> to complete</w:t>
      </w:r>
    </w:p>
    <w:p w:rsidR="00D04F59" w:rsidRPr="009C7E42" w:rsidRDefault="00D04F59" w:rsidP="00D04F59">
      <w:pPr>
        <w:pStyle w:val="Default"/>
        <w:rPr>
          <w:rFonts w:asciiTheme="minorHAnsi" w:hAnsiTheme="minorHAnsi" w:cstheme="minorHAnsi"/>
          <w:color w:val="221E1F"/>
          <w:sz w:val="20"/>
          <w:szCs w:val="20"/>
        </w:rPr>
      </w:pPr>
      <w:r w:rsidRPr="009C7E42">
        <w:rPr>
          <w:rFonts w:asciiTheme="minorHAnsi" w:hAnsiTheme="minorHAnsi" w:cstheme="minorHAnsi"/>
          <w:color w:val="221E1F"/>
          <w:sz w:val="20"/>
          <w:szCs w:val="20"/>
        </w:rPr>
        <w:t>The HREC must ensure that the committee has the competence to determine if the public interest in the proposed research outweighs, or does not outweigh, to a substantial degree, the public interest in the protection of privacy</w:t>
      </w:r>
      <w:r w:rsidR="00747733" w:rsidRPr="009C7E42">
        <w:rPr>
          <w:rFonts w:asciiTheme="minorHAnsi" w:hAnsiTheme="minorHAnsi" w:cstheme="minorHAnsi"/>
          <w:color w:val="221E1F"/>
          <w:sz w:val="20"/>
          <w:szCs w:val="20"/>
        </w:rPr>
        <w:t xml:space="preserve"> (refer to Section 3 of the s95 Guidelines)</w:t>
      </w:r>
      <w:r w:rsidRPr="009C7E42">
        <w:rPr>
          <w:rFonts w:asciiTheme="minorHAnsi" w:hAnsiTheme="minorHAnsi" w:cstheme="minorHAnsi"/>
          <w:color w:val="221E1F"/>
          <w:sz w:val="20"/>
          <w:szCs w:val="20"/>
        </w:rPr>
        <w:t xml:space="preserve">. </w:t>
      </w:r>
    </w:p>
    <w:p w:rsidR="00D04F59" w:rsidRPr="009C7E42" w:rsidRDefault="00D04F59" w:rsidP="00D04F59">
      <w:pPr>
        <w:pStyle w:val="Default"/>
        <w:rPr>
          <w:rFonts w:asciiTheme="minorHAnsi" w:hAnsiTheme="minorHAnsi" w:cstheme="minorHAnsi"/>
          <w:color w:val="221E1F"/>
          <w:sz w:val="20"/>
          <w:szCs w:val="20"/>
        </w:rPr>
      </w:pPr>
    </w:p>
    <w:tbl>
      <w:tblPr>
        <w:tblStyle w:val="Table3Deffects3"/>
        <w:tblW w:w="10068" w:type="dxa"/>
        <w:tblLook w:val="0600" w:firstRow="0" w:lastRow="0" w:firstColumn="0" w:lastColumn="0" w:noHBand="1" w:noVBand="1"/>
      </w:tblPr>
      <w:tblGrid>
        <w:gridCol w:w="8046"/>
        <w:gridCol w:w="2022"/>
      </w:tblGrid>
      <w:tr w:rsidR="0034774F" w:rsidRPr="009C7E42" w:rsidTr="002D73F3">
        <w:tc>
          <w:tcPr>
            <w:tcW w:w="8046" w:type="dxa"/>
          </w:tcPr>
          <w:p w:rsidR="0034774F" w:rsidRPr="009C7E42" w:rsidRDefault="0034774F" w:rsidP="00962CFC">
            <w:pPr>
              <w:rPr>
                <w:rFonts w:asciiTheme="minorHAnsi" w:hAnsiTheme="minorHAnsi" w:cstheme="minorHAnsi"/>
                <w:szCs w:val="20"/>
              </w:rPr>
            </w:pPr>
            <w:r w:rsidRPr="009C7E42">
              <w:rPr>
                <w:rFonts w:asciiTheme="minorHAnsi" w:hAnsiTheme="minorHAnsi" w:cstheme="minorHAnsi"/>
                <w:szCs w:val="20"/>
              </w:rPr>
              <w:t>Has the HREC considered:</w:t>
            </w:r>
          </w:p>
        </w:tc>
        <w:tc>
          <w:tcPr>
            <w:tcW w:w="2022" w:type="dxa"/>
          </w:tcPr>
          <w:p w:rsidR="0034774F" w:rsidRPr="009C7E42" w:rsidRDefault="0034774F" w:rsidP="00962CFC">
            <w:pPr>
              <w:rPr>
                <w:rFonts w:asciiTheme="minorHAnsi" w:hAnsiTheme="minorHAnsi" w:cstheme="minorHAnsi"/>
                <w:szCs w:val="20"/>
              </w:rPr>
            </w:pPr>
          </w:p>
        </w:tc>
      </w:tr>
      <w:tr w:rsidR="00CC6376" w:rsidRPr="009C7E42" w:rsidTr="00761E2A">
        <w:trPr>
          <w:trHeight w:val="727"/>
        </w:trPr>
        <w:tc>
          <w:tcPr>
            <w:tcW w:w="8046" w:type="dxa"/>
          </w:tcPr>
          <w:p w:rsidR="00761E2A" w:rsidRPr="00CC6376" w:rsidRDefault="00CC6376" w:rsidP="00CC6376">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szCs w:val="20"/>
              </w:rPr>
              <w:t xml:space="preserve">(a) </w:t>
            </w:r>
            <w:r w:rsidRPr="00354B6F">
              <w:rPr>
                <w:rFonts w:asciiTheme="minorHAnsi" w:hAnsiTheme="minorHAnsi" w:cstheme="minorHAnsi"/>
                <w:color w:val="222222"/>
                <w:szCs w:val="20"/>
              </w:rPr>
              <w:t>the degree to which the proposed collection, use or disclosure of health information is necessary to the functions or activities of the organisation</w:t>
            </w:r>
          </w:p>
        </w:tc>
        <w:tc>
          <w:tcPr>
            <w:tcW w:w="2022" w:type="dxa"/>
          </w:tcPr>
          <w:p w:rsidR="00CC6376" w:rsidRPr="009C7E42" w:rsidRDefault="00CC6376" w:rsidP="00962CFC">
            <w:pPr>
              <w:rPr>
                <w:rFonts w:asciiTheme="minorHAnsi" w:hAnsiTheme="minorHAnsi" w:cstheme="minorHAnsi"/>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w:t>
            </w:r>
            <w:r>
              <w:rPr>
                <w:rFonts w:asciiTheme="minorHAnsi" w:hAnsiTheme="minorHAnsi" w:cstheme="minorHAnsi"/>
                <w:b/>
                <w:szCs w:val="20"/>
              </w:rPr>
              <w:t xml:space="preserve"> </w:t>
            </w:r>
            <w:r w:rsidRPr="00AA20F9">
              <w:rPr>
                <w:rFonts w:asciiTheme="minorHAnsi" w:hAnsiTheme="minorHAnsi" w:cstheme="minorHAnsi"/>
                <w:b/>
                <w:szCs w:val="20"/>
              </w:rPr>
              <w:t xml:space="preserve">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761E2A">
        <w:trPr>
          <w:trHeight w:val="695"/>
        </w:trPr>
        <w:tc>
          <w:tcPr>
            <w:tcW w:w="8046" w:type="dxa"/>
          </w:tcPr>
          <w:p w:rsidR="00CC6376" w:rsidRPr="00761E2A" w:rsidRDefault="00CC6376" w:rsidP="00CC6376">
            <w:pPr>
              <w:shd w:val="clear" w:color="auto" w:fill="FFFFFF"/>
              <w:spacing w:before="100" w:beforeAutospacing="1" w:after="100" w:afterAutospacing="1" w:line="240" w:lineRule="auto"/>
              <w:rPr>
                <w:rFonts w:asciiTheme="minorHAnsi" w:hAnsiTheme="minorHAnsi" w:cstheme="minorHAnsi"/>
                <w:color w:val="222222"/>
                <w:szCs w:val="20"/>
              </w:rPr>
            </w:pPr>
            <w:r w:rsidRPr="00354B6F">
              <w:rPr>
                <w:rFonts w:asciiTheme="minorHAnsi" w:hAnsiTheme="minorHAnsi" w:cstheme="minorHAnsi"/>
                <w:szCs w:val="20"/>
              </w:rPr>
              <w:t xml:space="preserve">(b) </w:t>
            </w:r>
            <w:r w:rsidRPr="00354B6F">
              <w:rPr>
                <w:rFonts w:asciiTheme="minorHAnsi" w:hAnsiTheme="minorHAnsi" w:cstheme="minorHAnsi"/>
                <w:color w:val="222222"/>
                <w:szCs w:val="20"/>
              </w:rPr>
              <w:t>the degree to which the research, or compilation or analysis of statistics activity is relevant to public health or public safety</w:t>
            </w:r>
          </w:p>
        </w:tc>
        <w:tc>
          <w:tcPr>
            <w:tcW w:w="2022" w:type="dxa"/>
          </w:tcPr>
          <w:p w:rsidR="00CC6376" w:rsidRPr="009C7E42" w:rsidRDefault="00CC6376" w:rsidP="00962CFC">
            <w:pPr>
              <w:rPr>
                <w:rFonts w:asciiTheme="minorHAnsi" w:hAnsiTheme="minorHAnsi" w:cstheme="minorHAnsi"/>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w:t>
            </w:r>
            <w:r>
              <w:rPr>
                <w:rFonts w:asciiTheme="minorHAnsi" w:hAnsiTheme="minorHAnsi" w:cstheme="minorHAnsi"/>
                <w:b/>
                <w:szCs w:val="20"/>
              </w:rPr>
              <w:t xml:space="preserve"> </w:t>
            </w:r>
            <w:r w:rsidRPr="00AA20F9">
              <w:rPr>
                <w:rFonts w:asciiTheme="minorHAnsi" w:hAnsiTheme="minorHAnsi" w:cstheme="minorHAnsi"/>
                <w:b/>
                <w:szCs w:val="20"/>
              </w:rPr>
              <w:t xml:space="preserve">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CC6376">
            <w:pPr>
              <w:rPr>
                <w:rFonts w:asciiTheme="minorHAnsi" w:hAnsiTheme="minorHAnsi" w:cstheme="minorHAnsi"/>
                <w:szCs w:val="20"/>
              </w:rPr>
            </w:pPr>
            <w:r>
              <w:rPr>
                <w:rFonts w:asciiTheme="minorHAnsi" w:hAnsiTheme="minorHAnsi" w:cstheme="minorHAnsi"/>
                <w:szCs w:val="20"/>
              </w:rPr>
              <w:t xml:space="preserve">(c) </w:t>
            </w:r>
            <w:r w:rsidRPr="00CC6376">
              <w:rPr>
                <w:rFonts w:asciiTheme="minorHAnsi" w:hAnsiTheme="minorHAnsi" w:cstheme="minorHAnsi"/>
                <w:szCs w:val="20"/>
              </w:rPr>
              <w:t>the degree to which the medical research is likely to contribute to:</w:t>
            </w:r>
          </w:p>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the identification, prevention or treatment of illness or disease</w:t>
            </w:r>
          </w:p>
        </w:tc>
        <w:tc>
          <w:tcPr>
            <w:tcW w:w="2022" w:type="dxa"/>
          </w:tcPr>
          <w:p w:rsidR="00CC6376" w:rsidRDefault="00CC6376" w:rsidP="00CC6376">
            <w:pPr>
              <w:tabs>
                <w:tab w:val="left" w:pos="743"/>
                <w:tab w:val="left" w:pos="1194"/>
              </w:tabs>
              <w:rPr>
                <w:rFonts w:asciiTheme="minorHAnsi" w:hAnsiTheme="minorHAnsi" w:cstheme="minorHAnsi"/>
                <w:b/>
                <w:szCs w:val="20"/>
              </w:rPr>
            </w:pPr>
          </w:p>
          <w:p w:rsidR="00CC6376" w:rsidRPr="00AA20F9" w:rsidRDefault="00CC6376" w:rsidP="00CC6376">
            <w:pPr>
              <w:tabs>
                <w:tab w:val="left" w:pos="743"/>
                <w:tab w:val="left" w:pos="1194"/>
              </w:tabs>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5B385E">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scientific understanding relating to health</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5B385E">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the protection of the health of individuals and/or communities</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5B385E">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the improved delivery of health services</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5B385E">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szCs w:val="20"/>
              </w:rPr>
              <w:t>scientific understanding or knowledge</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5B385E">
        <w:tc>
          <w:tcPr>
            <w:tcW w:w="8046" w:type="dxa"/>
            <w:vAlign w:val="center"/>
          </w:tcPr>
          <w:p w:rsidR="00CC6376" w:rsidRPr="00CC6376" w:rsidRDefault="00CC6376" w:rsidP="00CC6376">
            <w:pPr>
              <w:pStyle w:val="ListParagraph"/>
              <w:numPr>
                <w:ilvl w:val="0"/>
                <w:numId w:val="20"/>
              </w:numPr>
              <w:rPr>
                <w:rFonts w:asciiTheme="minorHAnsi" w:hAnsiTheme="minorHAnsi" w:cstheme="minorHAnsi"/>
                <w:szCs w:val="20"/>
              </w:rPr>
            </w:pPr>
            <w:r w:rsidRPr="00CC6376">
              <w:rPr>
                <w:rFonts w:asciiTheme="minorHAnsi" w:hAnsiTheme="minorHAnsi" w:cstheme="minorHAnsi"/>
                <w:color w:val="222222"/>
                <w:szCs w:val="20"/>
              </w:rPr>
              <w:t>enhanced knowledge of issues within the fields of social science and the humanities relating to public health or public safety</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5B385E">
        <w:tc>
          <w:tcPr>
            <w:tcW w:w="8046" w:type="dxa"/>
            <w:vAlign w:val="center"/>
          </w:tcPr>
          <w:p w:rsidR="00CC6376" w:rsidRPr="00CC6376" w:rsidRDefault="00CC6376" w:rsidP="00CC6376">
            <w:pPr>
              <w:rPr>
                <w:rFonts w:asciiTheme="minorHAnsi" w:hAnsiTheme="minorHAnsi" w:cstheme="minorHAnsi"/>
                <w:color w:val="222222"/>
                <w:szCs w:val="20"/>
              </w:rPr>
            </w:pPr>
            <w:r w:rsidRPr="00354B6F">
              <w:rPr>
                <w:rFonts w:asciiTheme="minorHAnsi" w:hAnsiTheme="minorHAnsi" w:cstheme="minorHAnsi"/>
                <w:szCs w:val="20"/>
              </w:rPr>
              <w:t>(d) any likely benefits to individuals, to the category of persons to which they belong, or the wider community that will arise from the medical research being undertaken in the manner proposed</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7659F7">
        <w:tc>
          <w:tcPr>
            <w:tcW w:w="8046" w:type="dxa"/>
          </w:tcPr>
          <w:p w:rsidR="00CC6376" w:rsidRPr="00CC6376" w:rsidRDefault="00CC6376" w:rsidP="00CC6376">
            <w:pPr>
              <w:shd w:val="clear" w:color="auto" w:fill="FFFFFF"/>
              <w:spacing w:before="100" w:beforeAutospacing="1" w:after="100" w:afterAutospacing="1" w:line="240" w:lineRule="auto"/>
              <w:rPr>
                <w:rFonts w:asciiTheme="minorHAnsi" w:hAnsiTheme="minorHAnsi" w:cstheme="minorHAnsi"/>
                <w:color w:val="222222"/>
                <w:szCs w:val="20"/>
              </w:rPr>
            </w:pPr>
            <w:r w:rsidRPr="00CC6376">
              <w:rPr>
                <w:rFonts w:asciiTheme="minorHAnsi" w:hAnsiTheme="minorHAnsi" w:cstheme="minorHAnsi"/>
                <w:color w:val="222222"/>
                <w:szCs w:val="20"/>
              </w:rPr>
              <w:t xml:space="preserve">(e) </w:t>
            </w:r>
            <w:r w:rsidRPr="00CC6376">
              <w:rPr>
                <w:rFonts w:asciiTheme="minorHAnsi" w:hAnsiTheme="minorHAnsi" w:cstheme="minorHAnsi"/>
                <w:color w:val="222222"/>
                <w:szCs w:val="20"/>
              </w:rPr>
              <w:t>in considering benefits to the category of persons to which the</w:t>
            </w:r>
            <w:r w:rsidRPr="00CC6376">
              <w:rPr>
                <w:rFonts w:asciiTheme="minorHAnsi" w:hAnsiTheme="minorHAnsi" w:cstheme="minorHAnsi"/>
                <w:color w:val="222222"/>
                <w:szCs w:val="20"/>
              </w:rPr>
              <w:t xml:space="preserve"> </w:t>
            </w:r>
            <w:r w:rsidRPr="00CC6376">
              <w:rPr>
                <w:rFonts w:asciiTheme="minorHAnsi" w:hAnsiTheme="minorHAnsi" w:cstheme="minorHAnsi"/>
                <w:color w:val="222222"/>
                <w:szCs w:val="20"/>
              </w:rPr>
              <w:t>individual(s) belong, specific consideration should be given to any likely benefits to individuals that belong to certain categories where the information may be of a particularly personal or sensitive nature; for example:</w:t>
            </w:r>
          </w:p>
          <w:p w:rsidR="00CC6376" w:rsidRPr="00CC6376" w:rsidRDefault="00CC6376" w:rsidP="00CC6376">
            <w:pPr>
              <w:pStyle w:val="NoSpacing"/>
              <w:numPr>
                <w:ilvl w:val="0"/>
                <w:numId w:val="21"/>
              </w:numPr>
              <w:rPr>
                <w:rFonts w:asciiTheme="minorHAnsi" w:hAnsiTheme="minorHAnsi" w:cstheme="minorHAnsi"/>
              </w:rPr>
            </w:pPr>
            <w:r w:rsidRPr="00354B6F">
              <w:rPr>
                <w:rFonts w:asciiTheme="minorHAnsi" w:hAnsiTheme="minorHAnsi" w:cstheme="minorHAnsi"/>
              </w:rPr>
              <w:t>children and young people; or</w:t>
            </w:r>
          </w:p>
        </w:tc>
        <w:tc>
          <w:tcPr>
            <w:tcW w:w="2022" w:type="dxa"/>
          </w:tcPr>
          <w:p w:rsidR="00CC6376" w:rsidRDefault="00CC6376" w:rsidP="00962CFC">
            <w:pPr>
              <w:rPr>
                <w:rFonts w:asciiTheme="minorHAnsi" w:hAnsiTheme="minorHAnsi" w:cstheme="minorHAnsi"/>
                <w:b/>
                <w:szCs w:val="20"/>
              </w:rPr>
            </w:pPr>
          </w:p>
          <w:p w:rsidR="00CC6376" w:rsidRDefault="00CC6376" w:rsidP="00962CFC">
            <w:pPr>
              <w:rPr>
                <w:rFonts w:asciiTheme="minorHAnsi" w:hAnsiTheme="minorHAnsi" w:cstheme="minorHAnsi"/>
                <w:b/>
                <w:szCs w:val="20"/>
              </w:rPr>
            </w:pPr>
          </w:p>
          <w:p w:rsidR="00CC6376" w:rsidRDefault="00CC6376" w:rsidP="00CC6376">
            <w:pPr>
              <w:spacing w:after="0"/>
              <w:rPr>
                <w:rFonts w:asciiTheme="minorHAnsi" w:hAnsiTheme="minorHAnsi" w:cstheme="minorHAnsi"/>
                <w:b/>
                <w:szCs w:val="20"/>
              </w:rPr>
            </w:pPr>
          </w:p>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334E37">
            <w:pPr>
              <w:pStyle w:val="NoSpacing"/>
              <w:numPr>
                <w:ilvl w:val="0"/>
                <w:numId w:val="21"/>
              </w:numPr>
              <w:rPr>
                <w:rFonts w:asciiTheme="minorHAnsi" w:hAnsiTheme="minorHAnsi" w:cstheme="minorHAnsi"/>
              </w:rPr>
            </w:pPr>
            <w:r w:rsidRPr="00354B6F">
              <w:rPr>
                <w:rFonts w:asciiTheme="minorHAnsi" w:hAnsiTheme="minorHAnsi" w:cstheme="minorHAnsi"/>
              </w:rPr>
              <w:t>persons with intellectual or psychiatric disability;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334E37">
            <w:pPr>
              <w:pStyle w:val="NoSpacing"/>
              <w:numPr>
                <w:ilvl w:val="0"/>
                <w:numId w:val="21"/>
              </w:numPr>
              <w:rPr>
                <w:rFonts w:asciiTheme="minorHAnsi" w:hAnsiTheme="minorHAnsi" w:cstheme="minorHAnsi"/>
              </w:rPr>
            </w:pPr>
            <w:r w:rsidRPr="00354B6F">
              <w:rPr>
                <w:rFonts w:asciiTheme="minorHAnsi" w:hAnsiTheme="minorHAnsi" w:cstheme="minorHAnsi"/>
              </w:rPr>
              <w:t>persons highly dependent on medical care;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334E37">
            <w:pPr>
              <w:pStyle w:val="NoSpacing"/>
              <w:numPr>
                <w:ilvl w:val="0"/>
                <w:numId w:val="21"/>
              </w:numPr>
              <w:rPr>
                <w:rFonts w:asciiTheme="minorHAnsi" w:hAnsiTheme="minorHAnsi" w:cstheme="minorHAnsi"/>
              </w:rPr>
            </w:pPr>
            <w:r w:rsidRPr="00354B6F">
              <w:rPr>
                <w:rFonts w:asciiTheme="minorHAnsi" w:hAnsiTheme="minorHAnsi" w:cstheme="minorHAnsi"/>
              </w:rPr>
              <w:t>persons in dependent or unequal relationships;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334E37">
            <w:pPr>
              <w:pStyle w:val="NoSpacing"/>
              <w:numPr>
                <w:ilvl w:val="0"/>
                <w:numId w:val="21"/>
              </w:numPr>
              <w:rPr>
                <w:rFonts w:asciiTheme="minorHAnsi" w:hAnsiTheme="minorHAnsi" w:cstheme="minorHAnsi"/>
              </w:rPr>
            </w:pPr>
            <w:r w:rsidRPr="00354B6F">
              <w:rPr>
                <w:rFonts w:asciiTheme="minorHAnsi" w:hAnsiTheme="minorHAnsi" w:cstheme="minorHAnsi"/>
              </w:rPr>
              <w:t xml:space="preserve">persons who are members of </w:t>
            </w:r>
            <w:proofErr w:type="spellStart"/>
            <w:r w:rsidRPr="00354B6F">
              <w:rPr>
                <w:rFonts w:asciiTheme="minorHAnsi" w:hAnsiTheme="minorHAnsi" w:cstheme="minorHAnsi"/>
              </w:rPr>
              <w:t>collectivities</w:t>
            </w:r>
            <w:proofErr w:type="spellEnd"/>
            <w:r w:rsidRPr="00354B6F">
              <w:rPr>
                <w:rFonts w:asciiTheme="minorHAnsi" w:hAnsiTheme="minorHAnsi" w:cstheme="minorHAnsi"/>
              </w:rPr>
              <w:t>;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CC6376" w:rsidRDefault="00CC6376" w:rsidP="00334E37">
            <w:pPr>
              <w:pStyle w:val="NoSpacing"/>
              <w:numPr>
                <w:ilvl w:val="0"/>
                <w:numId w:val="21"/>
              </w:numPr>
              <w:rPr>
                <w:rFonts w:asciiTheme="minorHAnsi" w:hAnsiTheme="minorHAnsi" w:cstheme="minorHAnsi"/>
              </w:rPr>
            </w:pPr>
            <w:r w:rsidRPr="00354B6F">
              <w:rPr>
                <w:rFonts w:asciiTheme="minorHAnsi" w:hAnsiTheme="minorHAnsi" w:cstheme="minorHAnsi"/>
              </w:rPr>
              <w:t>Aboriginal and Torres Strait Islander peoples; or</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1"/>
              </w:numPr>
              <w:spacing w:after="0" w:line="240" w:lineRule="auto"/>
              <w:rPr>
                <w:rFonts w:asciiTheme="minorHAnsi" w:hAnsiTheme="minorHAnsi" w:cstheme="minorHAnsi"/>
              </w:rPr>
            </w:pPr>
            <w:r w:rsidRPr="00354B6F">
              <w:rPr>
                <w:rFonts w:asciiTheme="minorHAnsi" w:hAnsiTheme="minorHAnsi" w:cstheme="minorHAnsi"/>
              </w:rPr>
              <w:t>persons whose information relates t</w:t>
            </w:r>
            <w:r>
              <w:rPr>
                <w:rFonts w:asciiTheme="minorHAnsi" w:hAnsiTheme="minorHAnsi" w:cstheme="minorHAnsi"/>
              </w:rPr>
              <w:t>o their mental or sexual health</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761E2A" w:rsidRDefault="00761E2A" w:rsidP="00334E37">
            <w:pPr>
              <w:pStyle w:val="NoSpacing"/>
              <w:rPr>
                <w:rFonts w:asciiTheme="minorHAnsi" w:hAnsiTheme="minorHAnsi" w:cstheme="minorHAnsi"/>
                <w:szCs w:val="20"/>
              </w:rPr>
            </w:pPr>
          </w:p>
          <w:p w:rsidR="00CC6376" w:rsidRPr="00354B6F" w:rsidRDefault="00CC6376" w:rsidP="00334E37">
            <w:pPr>
              <w:pStyle w:val="NoSpacing"/>
              <w:rPr>
                <w:rFonts w:asciiTheme="minorHAnsi" w:hAnsiTheme="minorHAnsi" w:cstheme="minorHAnsi"/>
                <w:szCs w:val="20"/>
              </w:rPr>
            </w:pPr>
            <w:r w:rsidRPr="00354B6F">
              <w:rPr>
                <w:rFonts w:asciiTheme="minorHAnsi" w:hAnsiTheme="minorHAnsi" w:cstheme="minorHAnsi"/>
                <w:szCs w:val="20"/>
              </w:rPr>
              <w:t>(f) whether the medical research design can be satisfied without risking infringement of an APP and the scientific defects in the medical research that might arise if the medical research was not conducted in the manner proposed</w:t>
            </w:r>
          </w:p>
        </w:tc>
        <w:tc>
          <w:tcPr>
            <w:tcW w:w="2022" w:type="dxa"/>
          </w:tcPr>
          <w:p w:rsidR="00761E2A" w:rsidRDefault="00761E2A" w:rsidP="00962CFC">
            <w:pPr>
              <w:rPr>
                <w:rFonts w:asciiTheme="minorHAnsi" w:hAnsiTheme="minorHAnsi" w:cstheme="minorHAnsi"/>
                <w:b/>
                <w:szCs w:val="20"/>
              </w:rPr>
            </w:pPr>
          </w:p>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Default="00CC6376" w:rsidP="00334E37">
            <w:pPr>
              <w:pStyle w:val="NoSpacing"/>
              <w:rPr>
                <w:rFonts w:asciiTheme="minorHAnsi" w:hAnsiTheme="minorHAnsi" w:cstheme="minorHAnsi"/>
                <w:szCs w:val="20"/>
              </w:rPr>
            </w:pPr>
            <w:r w:rsidRPr="00354B6F">
              <w:rPr>
                <w:rFonts w:asciiTheme="minorHAnsi" w:hAnsiTheme="minorHAnsi" w:cstheme="minorHAnsi"/>
                <w:szCs w:val="20"/>
              </w:rPr>
              <w:t xml:space="preserve">(g) </w:t>
            </w:r>
            <w:proofErr w:type="gramStart"/>
            <w:r w:rsidRPr="00354B6F">
              <w:rPr>
                <w:rFonts w:asciiTheme="minorHAnsi" w:hAnsiTheme="minorHAnsi" w:cstheme="minorHAnsi"/>
                <w:szCs w:val="20"/>
              </w:rPr>
              <w:t>the</w:t>
            </w:r>
            <w:proofErr w:type="gramEnd"/>
            <w:r w:rsidRPr="00354B6F">
              <w:rPr>
                <w:rFonts w:asciiTheme="minorHAnsi" w:hAnsiTheme="minorHAnsi" w:cstheme="minorHAnsi"/>
                <w:szCs w:val="20"/>
              </w:rPr>
              <w:t xml:space="preserve"> financial costs of not undertaking the medical research (to government, the public, the health care system, etc.)</w:t>
            </w:r>
          </w:p>
          <w:p w:rsidR="00CC6376" w:rsidRPr="00354B6F" w:rsidRDefault="00CC6376" w:rsidP="00334E37">
            <w:pPr>
              <w:pStyle w:val="NoSpacing"/>
              <w:rPr>
                <w:rFonts w:asciiTheme="minorHAnsi" w:hAnsiTheme="minorHAnsi" w:cstheme="minorHAnsi"/>
                <w:szCs w:val="20"/>
              </w:rPr>
            </w:pP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lastRenderedPageBreak/>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334E37">
            <w:pPr>
              <w:pStyle w:val="NoSpacing"/>
              <w:rPr>
                <w:rFonts w:asciiTheme="minorHAnsi" w:hAnsiTheme="minorHAnsi" w:cstheme="minorHAnsi"/>
                <w:szCs w:val="20"/>
              </w:rPr>
            </w:pPr>
            <w:r w:rsidRPr="00354B6F">
              <w:rPr>
                <w:rFonts w:asciiTheme="minorHAnsi" w:hAnsiTheme="minorHAnsi" w:cstheme="minorHAnsi"/>
                <w:szCs w:val="20"/>
              </w:rPr>
              <w:lastRenderedPageBreak/>
              <w:t>(h) the public importance of the medical research</w:t>
            </w:r>
          </w:p>
        </w:tc>
        <w:tc>
          <w:tcPr>
            <w:tcW w:w="2022" w:type="dxa"/>
          </w:tcPr>
          <w:p w:rsidR="00CC6376" w:rsidRPr="00AA20F9" w:rsidRDefault="00CC6376" w:rsidP="00962CFC">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rPr>
                <w:rFonts w:asciiTheme="minorHAnsi" w:hAnsiTheme="minorHAnsi" w:cstheme="minorHAnsi"/>
                <w:szCs w:val="20"/>
              </w:rPr>
            </w:pPr>
            <w:r>
              <w:rPr>
                <w:rFonts w:asciiTheme="minorHAnsi" w:hAnsiTheme="minorHAnsi" w:cstheme="minorHAnsi"/>
                <w:szCs w:val="20"/>
              </w:rPr>
              <w:t>(</w:t>
            </w:r>
            <w:proofErr w:type="spellStart"/>
            <w:r>
              <w:rPr>
                <w:rFonts w:asciiTheme="minorHAnsi" w:hAnsiTheme="minorHAnsi" w:cstheme="minorHAnsi"/>
                <w:szCs w:val="20"/>
              </w:rPr>
              <w:t>i</w:t>
            </w:r>
            <w:proofErr w:type="spellEnd"/>
            <w:r>
              <w:rPr>
                <w:rFonts w:asciiTheme="minorHAnsi" w:hAnsiTheme="minorHAnsi" w:cstheme="minorHAnsi"/>
                <w:szCs w:val="20"/>
              </w:rPr>
              <w:t xml:space="preserve">) </w:t>
            </w:r>
            <w:r w:rsidRPr="00354B6F">
              <w:rPr>
                <w:rFonts w:asciiTheme="minorHAnsi" w:hAnsiTheme="minorHAnsi" w:cstheme="minorHAnsi"/>
                <w:szCs w:val="20"/>
              </w:rPr>
              <w:t>the extent to which the data being sought are ordinarily available to the public from that agency;</w:t>
            </w:r>
          </w:p>
          <w:p w:rsidR="00CC6376" w:rsidRPr="00354B6F" w:rsidRDefault="00CC6376" w:rsidP="00CC6376">
            <w:pPr>
              <w:pStyle w:val="NoSpacing"/>
              <w:numPr>
                <w:ilvl w:val="0"/>
                <w:numId w:val="22"/>
              </w:numPr>
              <w:rPr>
                <w:rFonts w:asciiTheme="minorHAnsi" w:hAnsiTheme="minorHAnsi" w:cstheme="minorHAnsi"/>
                <w:szCs w:val="20"/>
              </w:rPr>
            </w:pPr>
            <w:r w:rsidRPr="00354B6F">
              <w:rPr>
                <w:rFonts w:asciiTheme="minorHAnsi" w:hAnsiTheme="minorHAnsi" w:cstheme="minorHAnsi"/>
                <w:szCs w:val="20"/>
              </w:rPr>
              <w:t xml:space="preserve">whether the medical research involves use of data in a way which is inconsistent with the purpose for which the data was made public </w:t>
            </w:r>
          </w:p>
        </w:tc>
        <w:tc>
          <w:tcPr>
            <w:tcW w:w="2022" w:type="dxa"/>
          </w:tcPr>
          <w:p w:rsidR="00CC6376" w:rsidRDefault="00CC6376" w:rsidP="00CC6376">
            <w:pPr>
              <w:spacing w:before="240"/>
              <w:rPr>
                <w:rFonts w:asciiTheme="minorHAnsi" w:hAnsiTheme="minorHAnsi" w:cstheme="minorHAnsi"/>
                <w:b/>
                <w:szCs w:val="20"/>
              </w:rPr>
            </w:pPr>
          </w:p>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2"/>
              </w:numPr>
              <w:rPr>
                <w:rFonts w:asciiTheme="minorHAnsi" w:hAnsiTheme="minorHAnsi" w:cstheme="minorHAnsi"/>
                <w:szCs w:val="20"/>
              </w:rPr>
            </w:pPr>
            <w:r w:rsidRPr="00354B6F">
              <w:rPr>
                <w:rFonts w:asciiTheme="minorHAnsi" w:hAnsiTheme="minorHAnsi" w:cstheme="minorHAnsi"/>
                <w:szCs w:val="20"/>
              </w:rPr>
              <w:t>whether the medical research requires an alteration of the format of the data of a kind that would, if used by an agency, involve a breach of an APP</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rPr>
                <w:rFonts w:asciiTheme="minorHAnsi" w:hAnsiTheme="minorHAnsi" w:cstheme="minorHAnsi"/>
                <w:szCs w:val="20"/>
              </w:rPr>
            </w:pPr>
            <w:r w:rsidRPr="00354B6F">
              <w:rPr>
                <w:rStyle w:val="A8"/>
                <w:rFonts w:asciiTheme="minorHAnsi" w:hAnsiTheme="minorHAnsi" w:cstheme="minorHAnsi"/>
              </w:rPr>
              <w:t xml:space="preserve">(j) </w:t>
            </w:r>
            <w:r w:rsidRPr="00354B6F">
              <w:rPr>
                <w:rFonts w:asciiTheme="minorHAnsi" w:hAnsiTheme="minorHAnsi" w:cstheme="minorHAnsi"/>
                <w:szCs w:val="20"/>
              </w:rPr>
              <w:t>whether the risk of harm to a person whose personal information is to be used in proposed research is minimal, having regard to the elements of that research provided in response to paragraph 2.3 of these guidelines</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rPr>
                <w:rFonts w:asciiTheme="minorHAnsi" w:hAnsiTheme="minorHAnsi" w:cstheme="minorHAnsi"/>
                <w:szCs w:val="20"/>
              </w:rPr>
            </w:pPr>
            <w:r w:rsidRPr="00354B6F">
              <w:rPr>
                <w:rStyle w:val="A8"/>
                <w:rFonts w:asciiTheme="minorHAnsi" w:hAnsiTheme="minorHAnsi" w:cstheme="minorHAnsi"/>
              </w:rPr>
              <w:t xml:space="preserve">(k) </w:t>
            </w:r>
            <w:r w:rsidRPr="00354B6F">
              <w:rPr>
                <w:rFonts w:asciiTheme="minorHAnsi" w:hAnsiTheme="minorHAnsi" w:cstheme="minorHAnsi"/>
                <w:szCs w:val="20"/>
              </w:rPr>
              <w:t>the standards of conduct that are to be observed in medical research, including:</w:t>
            </w:r>
          </w:p>
          <w:p w:rsidR="00CC6376" w:rsidRPr="00354B6F" w:rsidRDefault="00CC6376" w:rsidP="00CC6376">
            <w:pPr>
              <w:pStyle w:val="NoSpacing"/>
              <w:numPr>
                <w:ilvl w:val="0"/>
                <w:numId w:val="24"/>
              </w:numPr>
              <w:rPr>
                <w:rFonts w:asciiTheme="minorHAnsi" w:hAnsiTheme="minorHAnsi" w:cstheme="minorHAnsi"/>
                <w:szCs w:val="20"/>
              </w:rPr>
            </w:pPr>
            <w:r w:rsidRPr="00354B6F">
              <w:rPr>
                <w:rFonts w:asciiTheme="minorHAnsi" w:hAnsiTheme="minorHAnsi" w:cstheme="minorHAnsi"/>
                <w:szCs w:val="20"/>
              </w:rPr>
              <w:t xml:space="preserve">the study design and the scientific credentials of the researchers </w:t>
            </w:r>
          </w:p>
        </w:tc>
        <w:tc>
          <w:tcPr>
            <w:tcW w:w="2022" w:type="dxa"/>
          </w:tcPr>
          <w:p w:rsidR="00CC6376" w:rsidRDefault="00CC6376" w:rsidP="00CC6376">
            <w:pPr>
              <w:rPr>
                <w:rFonts w:asciiTheme="minorHAnsi" w:hAnsiTheme="minorHAnsi" w:cstheme="minorHAnsi"/>
                <w:b/>
                <w:szCs w:val="20"/>
              </w:rPr>
            </w:pPr>
          </w:p>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4"/>
              </w:numPr>
              <w:rPr>
                <w:rStyle w:val="A8"/>
                <w:rFonts w:asciiTheme="minorHAnsi" w:hAnsiTheme="minorHAnsi" w:cstheme="minorHAnsi"/>
              </w:rPr>
            </w:pPr>
            <w:r w:rsidRPr="00354B6F">
              <w:rPr>
                <w:rFonts w:asciiTheme="minorHAnsi" w:hAnsiTheme="minorHAnsi" w:cstheme="minorHAnsi"/>
                <w:szCs w:val="20"/>
              </w:rPr>
              <w:t xml:space="preserve">if the research involves contact with participants, the procedures or controls which will apply to ensure that participants are treated with integrity and sensitivity, including whether questions to be asked or procedures to be employed are intrusive </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4"/>
              </w:numPr>
              <w:rPr>
                <w:rFonts w:asciiTheme="minorHAnsi" w:hAnsiTheme="minorHAnsi" w:cstheme="minorHAnsi"/>
                <w:szCs w:val="20"/>
              </w:rPr>
            </w:pPr>
            <w:r w:rsidRPr="00354B6F">
              <w:rPr>
                <w:rFonts w:asciiTheme="minorHAnsi" w:hAnsiTheme="minorHAnsi" w:cstheme="minorHAnsi"/>
                <w:szCs w:val="20"/>
              </w:rPr>
              <w:t xml:space="preserve">whether access to personal information is restricted to appropriate researchers </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4"/>
              </w:numPr>
              <w:rPr>
                <w:rFonts w:asciiTheme="minorHAnsi" w:hAnsiTheme="minorHAnsi" w:cstheme="minorHAnsi"/>
                <w:szCs w:val="20"/>
              </w:rPr>
            </w:pPr>
            <w:r w:rsidRPr="00354B6F">
              <w:rPr>
                <w:rFonts w:asciiTheme="minorHAnsi" w:hAnsiTheme="minorHAnsi" w:cstheme="minorHAnsi"/>
                <w:szCs w:val="20"/>
              </w:rPr>
              <w:t xml:space="preserve">the risk that a person or group could be identified in the published results </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r w:rsidR="00CC6376" w:rsidRPr="009C7E42" w:rsidTr="002D73F3">
        <w:tc>
          <w:tcPr>
            <w:tcW w:w="8046" w:type="dxa"/>
          </w:tcPr>
          <w:p w:rsidR="00CC6376" w:rsidRPr="00354B6F" w:rsidRDefault="00CC6376" w:rsidP="00CC6376">
            <w:pPr>
              <w:pStyle w:val="NoSpacing"/>
              <w:numPr>
                <w:ilvl w:val="0"/>
                <w:numId w:val="24"/>
              </w:numPr>
              <w:rPr>
                <w:rFonts w:asciiTheme="minorHAnsi" w:hAnsiTheme="minorHAnsi" w:cstheme="minorHAnsi"/>
                <w:szCs w:val="20"/>
              </w:rPr>
            </w:pPr>
            <w:r w:rsidRPr="00354B6F">
              <w:rPr>
                <w:rFonts w:asciiTheme="minorHAnsi" w:hAnsiTheme="minorHAnsi" w:cstheme="minorHAnsi"/>
                <w:szCs w:val="20"/>
              </w:rPr>
              <w:t>the procedures that are to be followed at the completion of the research to ensure that all data containing personal information are at least as secure as they were in the sources from which the data were obtained, including the date when the data will be destroyed or returned</w:t>
            </w:r>
          </w:p>
        </w:tc>
        <w:tc>
          <w:tcPr>
            <w:tcW w:w="2022" w:type="dxa"/>
          </w:tcPr>
          <w:p w:rsidR="00CC6376" w:rsidRPr="00AA20F9" w:rsidRDefault="00CC6376" w:rsidP="00CC6376">
            <w:pPr>
              <w:rPr>
                <w:rFonts w:asciiTheme="minorHAnsi" w:hAnsiTheme="minorHAnsi" w:cstheme="minorHAnsi"/>
                <w:b/>
                <w:szCs w:val="20"/>
              </w:rPr>
            </w:pPr>
            <w:r w:rsidRPr="00AA20F9">
              <w:rPr>
                <w:rFonts w:asciiTheme="minorHAnsi" w:hAnsiTheme="minorHAnsi" w:cstheme="minorHAnsi"/>
                <w:b/>
                <w:szCs w:val="20"/>
              </w:rPr>
              <w:t xml:space="preserve">Y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r w:rsidRPr="00AA20F9">
              <w:rPr>
                <w:rFonts w:asciiTheme="minorHAnsi" w:hAnsiTheme="minorHAnsi" w:cstheme="minorHAnsi"/>
                <w:b/>
                <w:szCs w:val="20"/>
              </w:rPr>
              <w:t xml:space="preserve">             N </w:t>
            </w:r>
            <w:r w:rsidRPr="00AA20F9">
              <w:rPr>
                <w:rFonts w:asciiTheme="minorHAnsi" w:hAnsiTheme="minorHAnsi" w:cstheme="minorHAnsi"/>
                <w:b/>
                <w:i/>
                <w:color w:val="000000"/>
                <w:szCs w:val="20"/>
              </w:rPr>
              <w:fldChar w:fldCharType="begin">
                <w:ffData>
                  <w:name w:val="Check1"/>
                  <w:enabled/>
                  <w:calcOnExit w:val="0"/>
                  <w:checkBox>
                    <w:sizeAuto/>
                    <w:default w:val="0"/>
                  </w:checkBox>
                </w:ffData>
              </w:fldChar>
            </w:r>
            <w:r w:rsidRPr="00AA20F9">
              <w:rPr>
                <w:rFonts w:asciiTheme="minorHAnsi" w:hAnsiTheme="minorHAnsi" w:cstheme="minorHAnsi"/>
                <w:b/>
                <w:i/>
                <w:color w:val="000000"/>
                <w:szCs w:val="20"/>
              </w:rPr>
              <w:instrText xml:space="preserve"> FORMCHECKBOX </w:instrText>
            </w:r>
            <w:r>
              <w:rPr>
                <w:rFonts w:asciiTheme="minorHAnsi" w:hAnsiTheme="minorHAnsi" w:cstheme="minorHAnsi"/>
                <w:b/>
                <w:i/>
                <w:color w:val="000000"/>
                <w:szCs w:val="20"/>
              </w:rPr>
            </w:r>
            <w:r>
              <w:rPr>
                <w:rFonts w:asciiTheme="minorHAnsi" w:hAnsiTheme="minorHAnsi" w:cstheme="minorHAnsi"/>
                <w:b/>
                <w:i/>
                <w:color w:val="000000"/>
                <w:szCs w:val="20"/>
              </w:rPr>
              <w:fldChar w:fldCharType="separate"/>
            </w:r>
            <w:r w:rsidRPr="00AA20F9">
              <w:rPr>
                <w:rFonts w:asciiTheme="minorHAnsi" w:hAnsiTheme="minorHAnsi" w:cstheme="minorHAnsi"/>
                <w:b/>
                <w:i/>
                <w:color w:val="000000"/>
                <w:szCs w:val="20"/>
              </w:rPr>
              <w:fldChar w:fldCharType="end"/>
            </w:r>
          </w:p>
        </w:tc>
      </w:tr>
    </w:tbl>
    <w:p w:rsidR="00DE6F92" w:rsidRDefault="00DE6F92" w:rsidP="00DE6F92">
      <w:pPr>
        <w:rPr>
          <w:rFonts w:asciiTheme="minorHAnsi" w:hAnsiTheme="minorHAnsi" w:cstheme="minorHAnsi"/>
          <w:b/>
          <w:bCs/>
          <w:iCs/>
          <w:sz w:val="28"/>
          <w:szCs w:val="20"/>
        </w:rPr>
      </w:pPr>
    </w:p>
    <w:p w:rsidR="00DE6F92" w:rsidRDefault="00DE6F92" w:rsidP="00DE6F92">
      <w:r>
        <w:br w:type="page"/>
      </w:r>
    </w:p>
    <w:p w:rsidR="002D73F3" w:rsidRPr="009C7E42" w:rsidRDefault="00437C4D" w:rsidP="009C7E42">
      <w:pPr>
        <w:pBdr>
          <w:bottom w:val="single" w:sz="4" w:space="1" w:color="auto"/>
        </w:pBdr>
        <w:rPr>
          <w:rFonts w:asciiTheme="minorHAnsi" w:hAnsiTheme="minorHAnsi" w:cstheme="minorHAnsi"/>
          <w:b/>
          <w:bCs/>
          <w:iCs/>
          <w:sz w:val="28"/>
          <w:szCs w:val="20"/>
        </w:rPr>
      </w:pPr>
      <w:r w:rsidRPr="009C7E42">
        <w:rPr>
          <w:rFonts w:asciiTheme="minorHAnsi" w:hAnsiTheme="minorHAnsi" w:cstheme="minorHAnsi"/>
          <w:b/>
          <w:bCs/>
          <w:iCs/>
          <w:sz w:val="28"/>
          <w:szCs w:val="20"/>
        </w:rPr>
        <w:lastRenderedPageBreak/>
        <w:t>Part E</w:t>
      </w:r>
      <w:r w:rsidR="002D73F3" w:rsidRPr="009C7E42">
        <w:rPr>
          <w:rFonts w:asciiTheme="minorHAnsi" w:hAnsiTheme="minorHAnsi" w:cstheme="minorHAnsi"/>
          <w:b/>
          <w:bCs/>
          <w:iCs/>
          <w:sz w:val="28"/>
          <w:szCs w:val="20"/>
        </w:rPr>
        <w:t xml:space="preserve"> – Declaration</w:t>
      </w:r>
    </w:p>
    <w:p w:rsidR="002D73F3" w:rsidRPr="008D3E38" w:rsidRDefault="00CD5E0D" w:rsidP="008D3E38">
      <w:pPr>
        <w:spacing w:after="0"/>
        <w:ind w:left="3"/>
        <w:jc w:val="both"/>
        <w:rPr>
          <w:rFonts w:asciiTheme="minorHAnsi" w:hAnsiTheme="minorHAnsi" w:cstheme="minorHAnsi"/>
          <w:bCs/>
          <w:iCs/>
          <w:szCs w:val="20"/>
        </w:rPr>
      </w:pPr>
      <w:r w:rsidRPr="009C7E42">
        <w:rPr>
          <w:rFonts w:asciiTheme="minorHAnsi" w:hAnsiTheme="minorHAnsi" w:cstheme="minorHAnsi"/>
          <w:color w:val="221E1F"/>
          <w:szCs w:val="20"/>
        </w:rPr>
        <w:t>By signing below, the researcher and HREC Chairperson are making the declaration that the information provided i</w:t>
      </w:r>
      <w:r w:rsidR="008D3E38">
        <w:rPr>
          <w:rFonts w:asciiTheme="minorHAnsi" w:hAnsiTheme="minorHAnsi" w:cstheme="minorHAnsi"/>
          <w:color w:val="221E1F"/>
          <w:szCs w:val="20"/>
        </w:rPr>
        <w:t xml:space="preserve">n this form is true and correct – </w:t>
      </w:r>
      <w:r w:rsidR="008D3E38">
        <w:rPr>
          <w:rFonts w:asciiTheme="minorHAnsi" w:hAnsiTheme="minorHAnsi" w:cstheme="minorHAnsi"/>
          <w:bCs/>
          <w:iCs/>
          <w:szCs w:val="20"/>
        </w:rPr>
        <w:t>e-signature</w:t>
      </w:r>
      <w:r w:rsidR="008D3E38" w:rsidRPr="00AA20F9">
        <w:rPr>
          <w:rFonts w:asciiTheme="minorHAnsi" w:hAnsiTheme="minorHAnsi" w:cstheme="minorHAnsi"/>
          <w:bCs/>
          <w:iCs/>
          <w:szCs w:val="20"/>
        </w:rPr>
        <w:t xml:space="preserve"> or emai</w:t>
      </w:r>
      <w:r w:rsidR="008D3E38">
        <w:rPr>
          <w:rFonts w:asciiTheme="minorHAnsi" w:hAnsiTheme="minorHAnsi" w:cstheme="minorHAnsi"/>
          <w:bCs/>
          <w:iCs/>
          <w:szCs w:val="20"/>
        </w:rPr>
        <w:t>l signature is acceptable.</w:t>
      </w:r>
    </w:p>
    <w:p w:rsidR="00CD5E0D" w:rsidRPr="009C7E42" w:rsidRDefault="00CD5E0D" w:rsidP="002D73F3">
      <w:pPr>
        <w:rPr>
          <w:rFonts w:asciiTheme="minorHAnsi" w:hAnsiTheme="minorHAnsi" w:cstheme="minorHAnsi"/>
          <w:color w:val="221E1F"/>
          <w:szCs w:val="20"/>
        </w:rPr>
      </w:pPr>
    </w:p>
    <w:p w:rsidR="00CD5E0D" w:rsidRPr="009C7E42" w:rsidRDefault="00CD5E0D" w:rsidP="002D73F3">
      <w:pPr>
        <w:rPr>
          <w:rFonts w:asciiTheme="minorHAnsi" w:hAnsiTheme="minorHAnsi" w:cstheme="minorHAnsi"/>
          <w:color w:val="221E1F"/>
          <w:szCs w:val="20"/>
        </w:rPr>
      </w:pPr>
    </w:p>
    <w:p w:rsidR="002D73F3" w:rsidRPr="009C7E42" w:rsidRDefault="00B25608" w:rsidP="002D73F3">
      <w:pPr>
        <w:rPr>
          <w:rFonts w:asciiTheme="minorHAnsi" w:hAnsiTheme="minorHAnsi" w:cstheme="minorHAnsi"/>
          <w:b/>
          <w:bCs/>
          <w:iCs/>
          <w:szCs w:val="20"/>
        </w:rPr>
      </w:pPr>
      <w:r w:rsidRPr="009C7E42">
        <w:rPr>
          <w:rFonts w:asciiTheme="minorHAnsi" w:hAnsiTheme="minorHAnsi" w:cstheme="minorHAnsi"/>
          <w:b/>
          <w:noProof/>
          <w:szCs w:val="20"/>
        </w:rPr>
        <mc:AlternateContent>
          <mc:Choice Requires="wps">
            <w:drawing>
              <wp:anchor distT="0" distB="0" distL="114300" distR="114300" simplePos="0" relativeHeight="251799552" behindDoc="0" locked="0" layoutInCell="1" allowOverlap="1" wp14:anchorId="3CAC953E" wp14:editId="43E65074">
                <wp:simplePos x="0" y="0"/>
                <wp:positionH relativeFrom="column">
                  <wp:posOffset>2428240</wp:posOffset>
                </wp:positionH>
                <wp:positionV relativeFrom="paragraph">
                  <wp:posOffset>161290</wp:posOffset>
                </wp:positionV>
                <wp:extent cx="3294380" cy="0"/>
                <wp:effectExtent l="0" t="0" r="20320" b="19050"/>
                <wp:wrapNone/>
                <wp:docPr id="85" name="Straight Connector 85"/>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pt,12.7pt" to="45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YmuAEAALkDAAAOAAAAZHJzL2Uyb0RvYy54bWysU02PEzEMvSPxH6Lc6Uy7gMq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" strokecolor="black [3040]"/>
            </w:pict>
          </mc:Fallback>
        </mc:AlternateContent>
      </w:r>
      <w:r w:rsidRPr="009C7E42">
        <w:rPr>
          <w:rFonts w:asciiTheme="minorHAnsi" w:hAnsiTheme="minorHAnsi" w:cstheme="minorHAnsi"/>
          <w:b/>
          <w:bCs/>
          <w:iCs/>
          <w:szCs w:val="20"/>
        </w:rPr>
        <w:t>Researcher</w:t>
      </w:r>
    </w:p>
    <w:p w:rsidR="00B25608" w:rsidRPr="009C7E42" w:rsidRDefault="00B25608" w:rsidP="00B25608">
      <w:pPr>
        <w:ind w:firstLine="3828"/>
        <w:rPr>
          <w:rFonts w:asciiTheme="minorHAnsi" w:hAnsiTheme="minorHAnsi" w:cstheme="minorHAnsi"/>
          <w:bCs/>
          <w:iCs/>
          <w:szCs w:val="20"/>
        </w:rPr>
      </w:pP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t>Print name</w:t>
      </w:r>
    </w:p>
    <w:p w:rsidR="00B25608" w:rsidRPr="009C7E42" w:rsidRDefault="00B25608" w:rsidP="00B25608">
      <w:pPr>
        <w:spacing w:after="0"/>
        <w:ind w:firstLine="3828"/>
        <w:rPr>
          <w:rFonts w:asciiTheme="minorHAnsi" w:hAnsiTheme="minorHAnsi" w:cstheme="minorHAnsi"/>
          <w:bCs/>
          <w:iCs/>
          <w:szCs w:val="20"/>
        </w:rPr>
      </w:pPr>
    </w:p>
    <w:p w:rsidR="00B25608" w:rsidRPr="009C7E42" w:rsidRDefault="00B25608" w:rsidP="00B25608">
      <w:pPr>
        <w:spacing w:before="240"/>
        <w:ind w:firstLine="3828"/>
        <w:rPr>
          <w:rFonts w:asciiTheme="minorHAnsi" w:hAnsiTheme="minorHAnsi" w:cstheme="minorHAnsi"/>
          <w:bCs/>
          <w:iCs/>
          <w:szCs w:val="20"/>
        </w:rPr>
      </w:pPr>
      <w:r w:rsidRPr="009C7E42">
        <w:rPr>
          <w:rFonts w:asciiTheme="minorHAnsi" w:hAnsiTheme="minorHAnsi" w:cstheme="minorHAnsi"/>
          <w:noProof/>
          <w:szCs w:val="20"/>
        </w:rPr>
        <mc:AlternateContent>
          <mc:Choice Requires="wps">
            <w:drawing>
              <wp:anchor distT="0" distB="0" distL="114300" distR="114300" simplePos="0" relativeHeight="251803648" behindDoc="0" locked="0" layoutInCell="1" allowOverlap="1" wp14:anchorId="75A93F50" wp14:editId="78EEE3B5">
                <wp:simplePos x="0" y="0"/>
                <wp:positionH relativeFrom="column">
                  <wp:posOffset>2425700</wp:posOffset>
                </wp:positionH>
                <wp:positionV relativeFrom="paragraph">
                  <wp:posOffset>75697</wp:posOffset>
                </wp:positionV>
                <wp:extent cx="3294380" cy="0"/>
                <wp:effectExtent l="0" t="0" r="20320" b="19050"/>
                <wp:wrapNone/>
                <wp:docPr id="87" name="Straight Connector 87"/>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5.95pt" to="45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BwuAEAALkDAAAOAAAAZHJzL2Uyb0RvYy54bWysU02PEzEMvSPxH6Lc6Uy7CM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" strokecolor="black [3040]"/>
            </w:pict>
          </mc:Fallback>
        </mc:AlternateContent>
      </w:r>
      <w:r w:rsidRPr="009C7E42">
        <w:rPr>
          <w:rFonts w:asciiTheme="minorHAnsi" w:hAnsiTheme="minorHAnsi" w:cstheme="minorHAnsi"/>
          <w:bCs/>
          <w:iCs/>
          <w:szCs w:val="20"/>
        </w:rPr>
        <w:t>Signature</w:t>
      </w:r>
    </w:p>
    <w:p w:rsidR="00CD592F" w:rsidRPr="009C7E42" w:rsidRDefault="00CD592F" w:rsidP="00CD592F">
      <w:pPr>
        <w:spacing w:after="0"/>
        <w:ind w:firstLine="3828"/>
        <w:rPr>
          <w:rFonts w:asciiTheme="minorHAnsi" w:hAnsiTheme="minorHAnsi" w:cstheme="minorHAnsi"/>
          <w:bCs/>
          <w:iCs/>
          <w:szCs w:val="20"/>
        </w:rPr>
      </w:pPr>
    </w:p>
    <w:p w:rsidR="00CD592F" w:rsidRPr="009C7E42" w:rsidRDefault="00CD592F" w:rsidP="00CD592F">
      <w:pPr>
        <w:spacing w:before="240"/>
        <w:ind w:firstLine="3828"/>
        <w:rPr>
          <w:rFonts w:asciiTheme="minorHAnsi" w:hAnsiTheme="minorHAnsi" w:cstheme="minorHAnsi"/>
          <w:bCs/>
          <w:iCs/>
          <w:szCs w:val="20"/>
        </w:rPr>
      </w:pPr>
      <w:r w:rsidRPr="009C7E42">
        <w:rPr>
          <w:rFonts w:asciiTheme="minorHAnsi" w:hAnsiTheme="minorHAnsi" w:cstheme="minorHAnsi"/>
          <w:noProof/>
          <w:szCs w:val="20"/>
        </w:rPr>
        <mc:AlternateContent>
          <mc:Choice Requires="wps">
            <w:drawing>
              <wp:anchor distT="0" distB="0" distL="114300" distR="114300" simplePos="0" relativeHeight="251807744" behindDoc="0" locked="0" layoutInCell="1" allowOverlap="1" wp14:anchorId="7FA29C7F" wp14:editId="1C5ABD2F">
                <wp:simplePos x="0" y="0"/>
                <wp:positionH relativeFrom="column">
                  <wp:posOffset>2425700</wp:posOffset>
                </wp:positionH>
                <wp:positionV relativeFrom="paragraph">
                  <wp:posOffset>75697</wp:posOffset>
                </wp:positionV>
                <wp:extent cx="32943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5.95pt" to="45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" strokecolor="black [3040]"/>
            </w:pict>
          </mc:Fallback>
        </mc:AlternateContent>
      </w:r>
      <w:r w:rsidRPr="009C7E42">
        <w:rPr>
          <w:rFonts w:asciiTheme="minorHAnsi" w:hAnsiTheme="minorHAnsi" w:cstheme="minorHAnsi"/>
          <w:bCs/>
          <w:iCs/>
          <w:szCs w:val="20"/>
        </w:rPr>
        <w:t>Date</w:t>
      </w:r>
    </w:p>
    <w:p w:rsidR="00B25608" w:rsidRPr="009C7E42" w:rsidRDefault="00B25608" w:rsidP="002D73F3">
      <w:pPr>
        <w:rPr>
          <w:rFonts w:asciiTheme="minorHAnsi" w:hAnsiTheme="minorHAnsi" w:cstheme="minorHAnsi"/>
          <w:bCs/>
          <w:iCs/>
          <w:szCs w:val="20"/>
        </w:rPr>
      </w:pPr>
    </w:p>
    <w:p w:rsidR="00CD5E0D" w:rsidRPr="009C7E42" w:rsidRDefault="00CD5E0D" w:rsidP="002D73F3">
      <w:pPr>
        <w:rPr>
          <w:rFonts w:asciiTheme="minorHAnsi" w:hAnsiTheme="minorHAnsi" w:cstheme="minorHAnsi"/>
          <w:bCs/>
          <w:iCs/>
          <w:szCs w:val="20"/>
        </w:rPr>
      </w:pPr>
    </w:p>
    <w:p w:rsidR="00CD5E0D" w:rsidRPr="009C7E42" w:rsidRDefault="00CD5E0D" w:rsidP="002D73F3">
      <w:pPr>
        <w:rPr>
          <w:rFonts w:asciiTheme="minorHAnsi" w:hAnsiTheme="minorHAnsi" w:cstheme="minorHAnsi"/>
          <w:bCs/>
          <w:iCs/>
          <w:szCs w:val="20"/>
        </w:rPr>
      </w:pPr>
    </w:p>
    <w:p w:rsidR="00B25608" w:rsidRPr="009C7E42" w:rsidRDefault="00B25608" w:rsidP="00B25608">
      <w:pPr>
        <w:rPr>
          <w:rFonts w:asciiTheme="minorHAnsi" w:hAnsiTheme="minorHAnsi" w:cstheme="minorHAnsi"/>
          <w:b/>
          <w:bCs/>
          <w:iCs/>
          <w:szCs w:val="20"/>
        </w:rPr>
      </w:pPr>
      <w:r w:rsidRPr="009C7E42">
        <w:rPr>
          <w:rFonts w:asciiTheme="minorHAnsi" w:hAnsiTheme="minorHAnsi" w:cstheme="minorHAnsi"/>
          <w:b/>
          <w:noProof/>
          <w:szCs w:val="20"/>
        </w:rPr>
        <mc:AlternateContent>
          <mc:Choice Requires="wps">
            <w:drawing>
              <wp:anchor distT="0" distB="0" distL="114300" distR="114300" simplePos="0" relativeHeight="251801600" behindDoc="0" locked="0" layoutInCell="1" allowOverlap="1" wp14:anchorId="60187017" wp14:editId="24910F27">
                <wp:simplePos x="0" y="0"/>
                <wp:positionH relativeFrom="column">
                  <wp:posOffset>2425700</wp:posOffset>
                </wp:positionH>
                <wp:positionV relativeFrom="paragraph">
                  <wp:posOffset>201930</wp:posOffset>
                </wp:positionV>
                <wp:extent cx="3294380" cy="0"/>
                <wp:effectExtent l="0" t="0" r="20320" b="19050"/>
                <wp:wrapNone/>
                <wp:docPr id="86" name="Straight Connector 86"/>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5.9pt" to="450.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" strokecolor="black [3040]"/>
            </w:pict>
          </mc:Fallback>
        </mc:AlternateContent>
      </w:r>
      <w:r w:rsidRPr="009C7E42">
        <w:rPr>
          <w:rFonts w:asciiTheme="minorHAnsi" w:hAnsiTheme="minorHAnsi" w:cstheme="minorHAnsi"/>
          <w:b/>
          <w:bCs/>
          <w:iCs/>
          <w:szCs w:val="20"/>
        </w:rPr>
        <w:t>HREC Chairperson</w:t>
      </w:r>
    </w:p>
    <w:p w:rsidR="00B25608" w:rsidRPr="009C7E42" w:rsidRDefault="00B25608" w:rsidP="00B25608">
      <w:pPr>
        <w:ind w:firstLine="3828"/>
        <w:rPr>
          <w:rFonts w:asciiTheme="minorHAnsi" w:hAnsiTheme="minorHAnsi" w:cstheme="minorHAnsi"/>
          <w:bCs/>
          <w:iCs/>
          <w:szCs w:val="20"/>
        </w:rPr>
      </w:pP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r>
      <w:r w:rsidRPr="009C7E42">
        <w:rPr>
          <w:rFonts w:asciiTheme="minorHAnsi" w:hAnsiTheme="minorHAnsi" w:cstheme="minorHAnsi"/>
          <w:bCs/>
          <w:iCs/>
          <w:szCs w:val="20"/>
        </w:rPr>
        <w:tab/>
        <w:t>Print name</w:t>
      </w:r>
    </w:p>
    <w:p w:rsidR="00B25608" w:rsidRPr="009C7E42" w:rsidRDefault="00B25608" w:rsidP="00B25608">
      <w:pPr>
        <w:spacing w:after="0"/>
        <w:ind w:firstLine="3828"/>
        <w:rPr>
          <w:rFonts w:asciiTheme="minorHAnsi" w:hAnsiTheme="minorHAnsi" w:cstheme="minorHAnsi"/>
          <w:bCs/>
          <w:iCs/>
          <w:szCs w:val="20"/>
        </w:rPr>
      </w:pPr>
    </w:p>
    <w:p w:rsidR="00B25608" w:rsidRPr="009C7E42" w:rsidRDefault="00B25608" w:rsidP="00B25608">
      <w:pPr>
        <w:spacing w:before="240"/>
        <w:ind w:firstLine="3828"/>
        <w:rPr>
          <w:rFonts w:asciiTheme="minorHAnsi" w:hAnsiTheme="minorHAnsi" w:cstheme="minorHAnsi"/>
          <w:bCs/>
          <w:iCs/>
          <w:szCs w:val="20"/>
        </w:rPr>
      </w:pPr>
      <w:r w:rsidRPr="009C7E42">
        <w:rPr>
          <w:rFonts w:asciiTheme="minorHAnsi" w:hAnsiTheme="minorHAnsi" w:cstheme="minorHAnsi"/>
          <w:noProof/>
          <w:szCs w:val="20"/>
        </w:rPr>
        <mc:AlternateContent>
          <mc:Choice Requires="wps">
            <w:drawing>
              <wp:anchor distT="0" distB="0" distL="114300" distR="114300" simplePos="0" relativeHeight="251805696" behindDoc="0" locked="0" layoutInCell="1" allowOverlap="1" wp14:anchorId="6BFF1B1D" wp14:editId="34C02078">
                <wp:simplePos x="0" y="0"/>
                <wp:positionH relativeFrom="column">
                  <wp:posOffset>2425700</wp:posOffset>
                </wp:positionH>
                <wp:positionV relativeFrom="paragraph">
                  <wp:posOffset>75697</wp:posOffset>
                </wp:positionV>
                <wp:extent cx="3294380" cy="0"/>
                <wp:effectExtent l="0" t="0" r="20320" b="19050"/>
                <wp:wrapNone/>
                <wp:docPr id="88" name="Straight Connector 88"/>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5.95pt" to="45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" strokecolor="black [3040]"/>
            </w:pict>
          </mc:Fallback>
        </mc:AlternateContent>
      </w:r>
      <w:r w:rsidRPr="009C7E42">
        <w:rPr>
          <w:rFonts w:asciiTheme="minorHAnsi" w:hAnsiTheme="minorHAnsi" w:cstheme="minorHAnsi"/>
          <w:bCs/>
          <w:iCs/>
          <w:szCs w:val="20"/>
        </w:rPr>
        <w:t>Signature</w:t>
      </w:r>
    </w:p>
    <w:p w:rsidR="00CD592F" w:rsidRPr="009C7E42" w:rsidRDefault="00CD592F" w:rsidP="00B25608">
      <w:pPr>
        <w:spacing w:before="240"/>
        <w:ind w:firstLine="3828"/>
        <w:rPr>
          <w:rFonts w:asciiTheme="minorHAnsi" w:hAnsiTheme="minorHAnsi" w:cstheme="minorHAnsi"/>
          <w:bCs/>
          <w:iCs/>
          <w:szCs w:val="20"/>
        </w:rPr>
      </w:pPr>
      <w:r w:rsidRPr="009C7E42">
        <w:rPr>
          <w:rFonts w:asciiTheme="minorHAnsi" w:hAnsiTheme="minorHAnsi" w:cstheme="minorHAnsi"/>
          <w:noProof/>
          <w:szCs w:val="20"/>
        </w:rPr>
        <mc:AlternateContent>
          <mc:Choice Requires="wps">
            <w:drawing>
              <wp:anchor distT="0" distB="0" distL="114300" distR="114300" simplePos="0" relativeHeight="251809792" behindDoc="0" locked="0" layoutInCell="1" allowOverlap="1" wp14:anchorId="49AA7C07" wp14:editId="2C64E99E">
                <wp:simplePos x="0" y="0"/>
                <wp:positionH relativeFrom="column">
                  <wp:posOffset>2425700</wp:posOffset>
                </wp:positionH>
                <wp:positionV relativeFrom="paragraph">
                  <wp:posOffset>269240</wp:posOffset>
                </wp:positionV>
                <wp:extent cx="32943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329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21.2pt" to="450.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" strokecolor="black [3040]"/>
            </w:pict>
          </mc:Fallback>
        </mc:AlternateContent>
      </w:r>
    </w:p>
    <w:p w:rsidR="00CD592F" w:rsidRPr="009C7E42" w:rsidRDefault="00CD592F" w:rsidP="00CD592F">
      <w:pPr>
        <w:spacing w:before="240"/>
        <w:ind w:firstLine="3828"/>
        <w:rPr>
          <w:rFonts w:asciiTheme="minorHAnsi" w:hAnsiTheme="minorHAnsi" w:cstheme="minorHAnsi"/>
          <w:bCs/>
          <w:iCs/>
          <w:szCs w:val="20"/>
        </w:rPr>
      </w:pPr>
      <w:r w:rsidRPr="009C7E42">
        <w:rPr>
          <w:rFonts w:asciiTheme="minorHAnsi" w:hAnsiTheme="minorHAnsi" w:cstheme="minorHAnsi"/>
          <w:bCs/>
          <w:iCs/>
          <w:szCs w:val="20"/>
        </w:rPr>
        <w:t>Date</w:t>
      </w:r>
    </w:p>
    <w:p w:rsidR="00CD592F" w:rsidRPr="009C7E42" w:rsidRDefault="00CD592F" w:rsidP="00B25608">
      <w:pPr>
        <w:spacing w:before="240"/>
        <w:ind w:firstLine="3828"/>
        <w:rPr>
          <w:rFonts w:asciiTheme="minorHAnsi" w:hAnsiTheme="minorHAnsi" w:cstheme="minorHAnsi"/>
          <w:bCs/>
          <w:iCs/>
          <w:szCs w:val="20"/>
        </w:rPr>
      </w:pPr>
    </w:p>
    <w:p w:rsidR="002D73F3" w:rsidRPr="009C7E42" w:rsidRDefault="002D73F3" w:rsidP="002D73F3">
      <w:pPr>
        <w:rPr>
          <w:rFonts w:asciiTheme="minorHAnsi" w:hAnsiTheme="minorHAnsi" w:cstheme="minorHAnsi"/>
          <w:b/>
          <w:bCs/>
          <w:iCs/>
          <w:szCs w:val="20"/>
        </w:rPr>
      </w:pPr>
    </w:p>
    <w:p w:rsidR="008C319C" w:rsidRPr="009C7E42" w:rsidRDefault="008C319C" w:rsidP="00962CFC">
      <w:pPr>
        <w:rPr>
          <w:rFonts w:asciiTheme="minorHAnsi" w:hAnsiTheme="minorHAnsi" w:cstheme="minorHAnsi"/>
          <w:szCs w:val="20"/>
        </w:rPr>
      </w:pPr>
    </w:p>
    <w:sectPr w:rsidR="008C319C" w:rsidRPr="009C7E42" w:rsidSect="00DE6F92">
      <w:footerReference w:type="default" r:id="rId11"/>
      <w:headerReference w:type="first" r:id="rId12"/>
      <w:footerReference w:type="first" r:id="rId13"/>
      <w:pgSz w:w="11906" w:h="16838" w:code="9"/>
      <w:pgMar w:top="1134" w:right="851" w:bottom="340" w:left="85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F9" w:rsidRDefault="00AA20F9" w:rsidP="007A386A">
      <w:pPr>
        <w:spacing w:after="0" w:line="240" w:lineRule="auto"/>
      </w:pPr>
      <w:r>
        <w:separator/>
      </w:r>
    </w:p>
  </w:endnote>
  <w:endnote w:type="continuationSeparator" w:id="0">
    <w:p w:rsidR="00AA20F9" w:rsidRDefault="00AA20F9" w:rsidP="007A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NeueLT Std Lt">
    <w:altName w:val="Agency FB"/>
    <w:panose1 w:val="00000000000000000000"/>
    <w:charset w:val="00"/>
    <w:family w:val="swiss"/>
    <w:notTrueType/>
    <w:pitch w:val="variable"/>
    <w:sig w:usb0="00000003" w:usb1="4000204A"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F9" w:rsidRDefault="00AA20F9">
    <w:pPr>
      <w:pStyle w:val="Footer"/>
      <w:jc w:val="right"/>
    </w:pPr>
  </w:p>
  <w:sdt>
    <w:sdtPr>
      <w:id w:val="398716796"/>
      <w:docPartObj>
        <w:docPartGallery w:val="Page Numbers (Bottom of Page)"/>
        <w:docPartUnique/>
      </w:docPartObj>
    </w:sdtPr>
    <w:sdtEndPr>
      <w:rPr>
        <w:rFonts w:asciiTheme="minorHAnsi" w:hAnsiTheme="minorHAnsi" w:cstheme="minorHAnsi"/>
        <w:noProof/>
        <w:sz w:val="18"/>
      </w:rPr>
    </w:sdtEndPr>
    <w:sdtContent>
      <w:p w:rsidR="00AA20F9" w:rsidRPr="009A3FF1" w:rsidRDefault="00AA20F9" w:rsidP="009A3FF1">
        <w:pPr>
          <w:pStyle w:val="Footer"/>
          <w:jc w:val="right"/>
          <w:rPr>
            <w:rFonts w:asciiTheme="minorHAnsi" w:hAnsiTheme="minorHAnsi" w:cstheme="minorHAnsi"/>
            <w:sz w:val="18"/>
          </w:rPr>
        </w:pPr>
        <w:r w:rsidRPr="009A3FF1">
          <w:rPr>
            <w:rFonts w:asciiTheme="minorHAnsi" w:hAnsiTheme="minorHAnsi" w:cstheme="minorHAnsi"/>
            <w:sz w:val="18"/>
          </w:rPr>
          <w:fldChar w:fldCharType="begin"/>
        </w:r>
        <w:r w:rsidRPr="009A3FF1">
          <w:rPr>
            <w:rFonts w:asciiTheme="minorHAnsi" w:hAnsiTheme="minorHAnsi" w:cstheme="minorHAnsi"/>
            <w:sz w:val="18"/>
          </w:rPr>
          <w:instrText xml:space="preserve"> PAGE   \* MERGEFORMAT </w:instrText>
        </w:r>
        <w:r w:rsidRPr="009A3FF1">
          <w:rPr>
            <w:rFonts w:asciiTheme="minorHAnsi" w:hAnsiTheme="minorHAnsi" w:cstheme="minorHAnsi"/>
            <w:sz w:val="18"/>
          </w:rPr>
          <w:fldChar w:fldCharType="separate"/>
        </w:r>
        <w:r w:rsidR="00FE489B">
          <w:rPr>
            <w:rFonts w:asciiTheme="minorHAnsi" w:hAnsiTheme="minorHAnsi" w:cstheme="minorHAnsi"/>
            <w:noProof/>
            <w:sz w:val="18"/>
          </w:rPr>
          <w:t>6</w:t>
        </w:r>
        <w:r w:rsidRPr="009A3FF1">
          <w:rPr>
            <w:rFonts w:asciiTheme="minorHAnsi" w:hAnsiTheme="minorHAnsi" w:cstheme="minorHAnsi"/>
            <w:noProof/>
            <w:sz w:val="18"/>
          </w:rPr>
          <w:fldChar w:fldCharType="end"/>
        </w:r>
      </w:p>
    </w:sdtContent>
  </w:sdt>
  <w:p w:rsidR="00AA20F9" w:rsidRPr="009A3FF1" w:rsidRDefault="00AA20F9" w:rsidP="009A3FF1">
    <w:pPr>
      <w:pStyle w:val="Footer"/>
      <w:tabs>
        <w:tab w:val="clear" w:pos="4513"/>
        <w:tab w:val="clear" w:pos="9026"/>
      </w:tabs>
      <w:rPr>
        <w:rFonts w:asciiTheme="minorHAnsi" w:hAnsiTheme="minorHAnsi" w:cstheme="minorHAnsi"/>
        <w:sz w:val="18"/>
      </w:rPr>
    </w:pPr>
    <w:r>
      <w:rPr>
        <w:rFonts w:asciiTheme="minorHAnsi" w:hAnsiTheme="minorHAnsi" w:cstheme="minorHAnsi"/>
        <w:sz w:val="18"/>
      </w:rPr>
      <w:t>NHMRC Waiv</w:t>
    </w:r>
    <w:r w:rsidR="004E35D1">
      <w:rPr>
        <w:rFonts w:asciiTheme="minorHAnsi" w:hAnsiTheme="minorHAnsi" w:cstheme="minorHAnsi"/>
        <w:sz w:val="18"/>
      </w:rPr>
      <w:t>er of Consent Template Version 2</w:t>
    </w:r>
    <w:r>
      <w:rPr>
        <w:rFonts w:asciiTheme="minorHAnsi" w:hAnsiTheme="minorHAnsi" w:cstheme="minorHAnsi"/>
        <w:sz w:val="18"/>
      </w:rPr>
      <w:t xml:space="preserve"> – </w:t>
    </w:r>
    <w:r w:rsidR="004E35D1">
      <w:rPr>
        <w:rFonts w:asciiTheme="minorHAnsi" w:hAnsiTheme="minorHAnsi" w:cstheme="minorHAnsi"/>
        <w:sz w:val="18"/>
      </w:rPr>
      <w:t>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12202"/>
      <w:docPartObj>
        <w:docPartGallery w:val="Page Numbers (Bottom of Page)"/>
        <w:docPartUnique/>
      </w:docPartObj>
    </w:sdtPr>
    <w:sdtEndPr>
      <w:rPr>
        <w:rFonts w:asciiTheme="minorHAnsi" w:hAnsiTheme="minorHAnsi" w:cstheme="minorHAnsi"/>
        <w:noProof/>
        <w:sz w:val="18"/>
      </w:rPr>
    </w:sdtEndPr>
    <w:sdtContent>
      <w:p w:rsidR="00AA20F9" w:rsidRPr="009A3FF1" w:rsidRDefault="00AA20F9" w:rsidP="009A3FF1">
        <w:pPr>
          <w:pStyle w:val="Footer"/>
          <w:jc w:val="right"/>
          <w:rPr>
            <w:rFonts w:asciiTheme="minorHAnsi" w:hAnsiTheme="minorHAnsi" w:cstheme="minorHAnsi"/>
            <w:sz w:val="18"/>
          </w:rPr>
        </w:pPr>
        <w:r w:rsidRPr="009A3FF1">
          <w:rPr>
            <w:rFonts w:asciiTheme="minorHAnsi" w:hAnsiTheme="minorHAnsi" w:cstheme="minorHAnsi"/>
            <w:sz w:val="18"/>
          </w:rPr>
          <w:fldChar w:fldCharType="begin"/>
        </w:r>
        <w:r w:rsidRPr="009A3FF1">
          <w:rPr>
            <w:rFonts w:asciiTheme="minorHAnsi" w:hAnsiTheme="minorHAnsi" w:cstheme="minorHAnsi"/>
            <w:sz w:val="18"/>
          </w:rPr>
          <w:instrText xml:space="preserve"> PAGE   \* MERGEFORMAT </w:instrText>
        </w:r>
        <w:r w:rsidRPr="009A3FF1">
          <w:rPr>
            <w:rFonts w:asciiTheme="minorHAnsi" w:hAnsiTheme="minorHAnsi" w:cstheme="minorHAnsi"/>
            <w:sz w:val="18"/>
          </w:rPr>
          <w:fldChar w:fldCharType="separate"/>
        </w:r>
        <w:r w:rsidR="00FE489B">
          <w:rPr>
            <w:rFonts w:asciiTheme="minorHAnsi" w:hAnsiTheme="minorHAnsi" w:cstheme="minorHAnsi"/>
            <w:noProof/>
            <w:sz w:val="18"/>
          </w:rPr>
          <w:t>1</w:t>
        </w:r>
        <w:r w:rsidRPr="009A3FF1">
          <w:rPr>
            <w:rFonts w:asciiTheme="minorHAnsi" w:hAnsiTheme="minorHAnsi" w:cstheme="minorHAnsi"/>
            <w:noProof/>
            <w:sz w:val="18"/>
          </w:rPr>
          <w:fldChar w:fldCharType="end"/>
        </w:r>
      </w:p>
    </w:sdtContent>
  </w:sdt>
  <w:p w:rsidR="00AA20F9" w:rsidRPr="009A3FF1" w:rsidRDefault="00AA20F9" w:rsidP="009A3FF1">
    <w:pPr>
      <w:pStyle w:val="Footer"/>
      <w:tabs>
        <w:tab w:val="clear" w:pos="4513"/>
        <w:tab w:val="clear" w:pos="9026"/>
      </w:tabs>
      <w:rPr>
        <w:rFonts w:asciiTheme="minorHAnsi" w:hAnsiTheme="minorHAnsi" w:cstheme="minorHAnsi"/>
        <w:sz w:val="18"/>
      </w:rPr>
    </w:pPr>
    <w:r>
      <w:rPr>
        <w:rFonts w:asciiTheme="minorHAnsi" w:hAnsiTheme="minorHAnsi" w:cstheme="minorHAnsi"/>
        <w:sz w:val="18"/>
      </w:rPr>
      <w:t>NHMRC Waiv</w:t>
    </w:r>
    <w:r w:rsidR="004E35D1">
      <w:rPr>
        <w:rFonts w:asciiTheme="minorHAnsi" w:hAnsiTheme="minorHAnsi" w:cstheme="minorHAnsi"/>
        <w:sz w:val="18"/>
      </w:rPr>
      <w:t>er of Consent Template Version 2</w:t>
    </w:r>
    <w:r>
      <w:rPr>
        <w:rFonts w:asciiTheme="minorHAnsi" w:hAnsiTheme="minorHAnsi" w:cstheme="minorHAnsi"/>
        <w:sz w:val="18"/>
      </w:rPr>
      <w:t xml:space="preserve"> – </w:t>
    </w:r>
    <w:r w:rsidR="004E35D1">
      <w:rPr>
        <w:rFonts w:asciiTheme="minorHAnsi" w:hAnsiTheme="minorHAnsi" w:cstheme="minorHAnsi"/>
        <w:sz w:val="18"/>
      </w:rP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F9" w:rsidRDefault="00AA20F9" w:rsidP="007A386A">
      <w:pPr>
        <w:spacing w:after="0" w:line="240" w:lineRule="auto"/>
      </w:pPr>
      <w:r>
        <w:separator/>
      </w:r>
    </w:p>
  </w:footnote>
  <w:footnote w:type="continuationSeparator" w:id="0">
    <w:p w:rsidR="00AA20F9" w:rsidRDefault="00AA20F9" w:rsidP="007A3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F9" w:rsidRDefault="00AA20F9">
    <w:pPr>
      <w:pStyle w:val="Header"/>
    </w:pPr>
    <w:r w:rsidRPr="00AF4DBD">
      <w:rPr>
        <w:rFonts w:asciiTheme="minorHAnsi" w:hAnsiTheme="minorHAnsi" w:cstheme="minorHAnsi"/>
        <w:b/>
        <w:noProof/>
        <w:sz w:val="28"/>
      </w:rPr>
      <w:drawing>
        <wp:anchor distT="0" distB="0" distL="114300" distR="114300" simplePos="0" relativeHeight="251659264" behindDoc="0" locked="0" layoutInCell="1" allowOverlap="1" wp14:anchorId="3F6DCDA4" wp14:editId="7276F074">
          <wp:simplePos x="0" y="0"/>
          <wp:positionH relativeFrom="column">
            <wp:posOffset>6517640</wp:posOffset>
          </wp:positionH>
          <wp:positionV relativeFrom="paragraph">
            <wp:posOffset>133350</wp:posOffset>
          </wp:positionV>
          <wp:extent cx="409575" cy="459740"/>
          <wp:effectExtent l="0" t="0" r="9525" b="0"/>
          <wp:wrapSquare wrapText="bothSides"/>
          <wp:docPr id="3" name="Picture 3" descr="ScreenHunter_01 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Hunter_01 D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9740"/>
                  </a:xfrm>
                  <a:prstGeom prst="rect">
                    <a:avLst/>
                  </a:prstGeom>
                  <a:noFill/>
                </pic:spPr>
              </pic:pic>
            </a:graphicData>
          </a:graphic>
          <wp14:sizeRelH relativeFrom="page">
            <wp14:pctWidth>0</wp14:pctWidth>
          </wp14:sizeRelH>
          <wp14:sizeRelV relativeFrom="page">
            <wp14:pctHeight>0</wp14:pctHeight>
          </wp14:sizeRelV>
        </wp:anchor>
      </w:drawing>
    </w:r>
  </w:p>
  <w:p w:rsidR="00AA20F9" w:rsidRPr="00AF4DBD" w:rsidRDefault="00AA20F9" w:rsidP="00AF4DBD">
    <w:pPr>
      <w:pStyle w:val="Header"/>
      <w:jc w:val="center"/>
      <w:rPr>
        <w:rFonts w:asciiTheme="minorHAnsi" w:hAnsiTheme="minorHAnsi" w:cstheme="minorHAnsi"/>
        <w:b/>
        <w:sz w:val="28"/>
      </w:rPr>
    </w:pPr>
    <w:r w:rsidRPr="00AF4DBD">
      <w:rPr>
        <w:rFonts w:asciiTheme="minorHAnsi" w:hAnsiTheme="minorHAnsi" w:cstheme="minorHAnsi"/>
        <w:b/>
        <w:sz w:val="28"/>
      </w:rPr>
      <w:t>WAIVER OF CONSENT</w:t>
    </w:r>
  </w:p>
  <w:p w:rsidR="00AA20F9" w:rsidRPr="00A7117A" w:rsidRDefault="00AA20F9" w:rsidP="00B243FF">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36F1D2"/>
    <w:lvl w:ilvl="0">
      <w:start w:val="1"/>
      <w:numFmt w:val="decimal"/>
      <w:lvlText w:val="%1."/>
      <w:lvlJc w:val="left"/>
      <w:pPr>
        <w:tabs>
          <w:tab w:val="num" w:pos="1492"/>
        </w:tabs>
        <w:ind w:left="1492" w:hanging="360"/>
      </w:pPr>
    </w:lvl>
  </w:abstractNum>
  <w:abstractNum w:abstractNumId="1">
    <w:nsid w:val="FFFFFF7D"/>
    <w:multiLevelType w:val="singleLevel"/>
    <w:tmpl w:val="651ECA06"/>
    <w:lvl w:ilvl="0">
      <w:start w:val="1"/>
      <w:numFmt w:val="decimal"/>
      <w:lvlText w:val="%1."/>
      <w:lvlJc w:val="left"/>
      <w:pPr>
        <w:tabs>
          <w:tab w:val="num" w:pos="1209"/>
        </w:tabs>
        <w:ind w:left="1209" w:hanging="360"/>
      </w:pPr>
    </w:lvl>
  </w:abstractNum>
  <w:abstractNum w:abstractNumId="2">
    <w:nsid w:val="FFFFFF7E"/>
    <w:multiLevelType w:val="singleLevel"/>
    <w:tmpl w:val="113A3DBA"/>
    <w:lvl w:ilvl="0">
      <w:start w:val="1"/>
      <w:numFmt w:val="decimal"/>
      <w:lvlText w:val="%1."/>
      <w:lvlJc w:val="left"/>
      <w:pPr>
        <w:tabs>
          <w:tab w:val="num" w:pos="926"/>
        </w:tabs>
        <w:ind w:left="926" w:hanging="360"/>
      </w:pPr>
    </w:lvl>
  </w:abstractNum>
  <w:abstractNum w:abstractNumId="3">
    <w:nsid w:val="FFFFFF7F"/>
    <w:multiLevelType w:val="singleLevel"/>
    <w:tmpl w:val="F6B667B6"/>
    <w:lvl w:ilvl="0">
      <w:start w:val="1"/>
      <w:numFmt w:val="decimal"/>
      <w:lvlText w:val="%1."/>
      <w:lvlJc w:val="left"/>
      <w:pPr>
        <w:tabs>
          <w:tab w:val="num" w:pos="643"/>
        </w:tabs>
        <w:ind w:left="643" w:hanging="360"/>
      </w:pPr>
    </w:lvl>
  </w:abstractNum>
  <w:abstractNum w:abstractNumId="4">
    <w:nsid w:val="FFFFFF80"/>
    <w:multiLevelType w:val="singleLevel"/>
    <w:tmpl w:val="A3100C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D692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695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CE9BC6"/>
    <w:lvl w:ilvl="0">
      <w:start w:val="1"/>
      <w:numFmt w:val="bullet"/>
      <w:pStyle w:val="ListBullet2"/>
      <w:lvlText w:val="–"/>
      <w:lvlJc w:val="left"/>
      <w:pPr>
        <w:ind w:left="643" w:hanging="360"/>
      </w:pPr>
      <w:rPr>
        <w:rFonts w:ascii="Arial" w:hAnsi="Arial" w:hint="default"/>
        <w:sz w:val="20"/>
      </w:rPr>
    </w:lvl>
  </w:abstractNum>
  <w:abstractNum w:abstractNumId="8">
    <w:nsid w:val="FFFFFF88"/>
    <w:multiLevelType w:val="singleLevel"/>
    <w:tmpl w:val="7284D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4CEA10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4714C8"/>
    <w:multiLevelType w:val="hybridMultilevel"/>
    <w:tmpl w:val="1C88E850"/>
    <w:lvl w:ilvl="0" w:tplc="0B365CB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2BC7B5A"/>
    <w:multiLevelType w:val="hybridMultilevel"/>
    <w:tmpl w:val="1C00A7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966C39"/>
    <w:multiLevelType w:val="hybridMultilevel"/>
    <w:tmpl w:val="3CA4C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6C25E8"/>
    <w:multiLevelType w:val="hybridMultilevel"/>
    <w:tmpl w:val="25BC192E"/>
    <w:lvl w:ilvl="0" w:tplc="23C0D522">
      <w:start w:val="1"/>
      <w:numFmt w:val="lowerRoman"/>
      <w:lvlText w:val="%1."/>
      <w:lvlJc w:val="left"/>
      <w:pPr>
        <w:ind w:left="1440" w:hanging="720"/>
      </w:pPr>
      <w:rPr>
        <w:rFonts w:hint="default"/>
        <w:color w:val="221E1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B0459FC"/>
    <w:multiLevelType w:val="hybridMultilevel"/>
    <w:tmpl w:val="B6848EE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FD4615C"/>
    <w:multiLevelType w:val="hybridMultilevel"/>
    <w:tmpl w:val="C30E6A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9532BF1"/>
    <w:multiLevelType w:val="hybridMultilevel"/>
    <w:tmpl w:val="731A3E9E"/>
    <w:lvl w:ilvl="0" w:tplc="4D52C62E">
      <w:start w:val="1"/>
      <w:numFmt w:val="lowerRoman"/>
      <w:lvlText w:val="%1."/>
      <w:lvlJc w:val="left"/>
      <w:pPr>
        <w:ind w:left="1440" w:hanging="720"/>
      </w:pPr>
      <w:rPr>
        <w:rFonts w:hint="default"/>
        <w:color w:val="221E1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E606E2"/>
    <w:multiLevelType w:val="hybridMultilevel"/>
    <w:tmpl w:val="9B3E218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E907C3"/>
    <w:multiLevelType w:val="hybridMultilevel"/>
    <w:tmpl w:val="FC5ACE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332223"/>
    <w:multiLevelType w:val="hybridMultilevel"/>
    <w:tmpl w:val="89529C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800B81"/>
    <w:multiLevelType w:val="hybridMultilevel"/>
    <w:tmpl w:val="055A8B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3CC5F7D"/>
    <w:multiLevelType w:val="multilevel"/>
    <w:tmpl w:val="2CCE3D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A0F554D"/>
    <w:multiLevelType w:val="hybridMultilevel"/>
    <w:tmpl w:val="06B46D5E"/>
    <w:lvl w:ilvl="0" w:tplc="33967A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CF64D3B"/>
    <w:multiLevelType w:val="hybridMultilevel"/>
    <w:tmpl w:val="46CEAC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1"/>
  </w:num>
  <w:num w:numId="14">
    <w:abstractNumId w:val="18"/>
  </w:num>
  <w:num w:numId="15">
    <w:abstractNumId w:val="11"/>
  </w:num>
  <w:num w:numId="16">
    <w:abstractNumId w:val="14"/>
  </w:num>
  <w:num w:numId="17">
    <w:abstractNumId w:val="16"/>
  </w:num>
  <w:num w:numId="18">
    <w:abstractNumId w:val="15"/>
  </w:num>
  <w:num w:numId="19">
    <w:abstractNumId w:val="13"/>
  </w:num>
  <w:num w:numId="20">
    <w:abstractNumId w:val="19"/>
  </w:num>
  <w:num w:numId="21">
    <w:abstractNumId w:val="20"/>
  </w:num>
  <w:num w:numId="22">
    <w:abstractNumId w:val="17"/>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84"/>
    <w:rsid w:val="00006CD0"/>
    <w:rsid w:val="00014A11"/>
    <w:rsid w:val="0002059F"/>
    <w:rsid w:val="000246D2"/>
    <w:rsid w:val="00043B67"/>
    <w:rsid w:val="00046EBA"/>
    <w:rsid w:val="00055119"/>
    <w:rsid w:val="00055DEB"/>
    <w:rsid w:val="000644EF"/>
    <w:rsid w:val="00071D2E"/>
    <w:rsid w:val="0007569E"/>
    <w:rsid w:val="0008622C"/>
    <w:rsid w:val="0008653B"/>
    <w:rsid w:val="000875B5"/>
    <w:rsid w:val="000A258F"/>
    <w:rsid w:val="000A5D8A"/>
    <w:rsid w:val="000B3F0A"/>
    <w:rsid w:val="000C3607"/>
    <w:rsid w:val="000D120A"/>
    <w:rsid w:val="000D1F5D"/>
    <w:rsid w:val="000D586A"/>
    <w:rsid w:val="000D78D9"/>
    <w:rsid w:val="000E719C"/>
    <w:rsid w:val="000E7FE6"/>
    <w:rsid w:val="00103346"/>
    <w:rsid w:val="00105918"/>
    <w:rsid w:val="0011382C"/>
    <w:rsid w:val="00113F17"/>
    <w:rsid w:val="0012720F"/>
    <w:rsid w:val="00145B87"/>
    <w:rsid w:val="00151FA9"/>
    <w:rsid w:val="00152054"/>
    <w:rsid w:val="00155D62"/>
    <w:rsid w:val="001600D8"/>
    <w:rsid w:val="00162057"/>
    <w:rsid w:val="00165C1E"/>
    <w:rsid w:val="001720A9"/>
    <w:rsid w:val="00174DB3"/>
    <w:rsid w:val="001A360F"/>
    <w:rsid w:val="001A6273"/>
    <w:rsid w:val="001B04D1"/>
    <w:rsid w:val="001E04F2"/>
    <w:rsid w:val="001E1010"/>
    <w:rsid w:val="001E5A75"/>
    <w:rsid w:val="001F0F10"/>
    <w:rsid w:val="001F1011"/>
    <w:rsid w:val="00201B68"/>
    <w:rsid w:val="00204292"/>
    <w:rsid w:val="0020432F"/>
    <w:rsid w:val="00212DA3"/>
    <w:rsid w:val="0021619E"/>
    <w:rsid w:val="0021777D"/>
    <w:rsid w:val="00225464"/>
    <w:rsid w:val="00235DF2"/>
    <w:rsid w:val="00241537"/>
    <w:rsid w:val="0024221E"/>
    <w:rsid w:val="0024464E"/>
    <w:rsid w:val="00255DBD"/>
    <w:rsid w:val="00257B65"/>
    <w:rsid w:val="002852AD"/>
    <w:rsid w:val="0029195D"/>
    <w:rsid w:val="00294E97"/>
    <w:rsid w:val="0029712E"/>
    <w:rsid w:val="002A6795"/>
    <w:rsid w:val="002B46DB"/>
    <w:rsid w:val="002C2175"/>
    <w:rsid w:val="002C7D11"/>
    <w:rsid w:val="002D73F3"/>
    <w:rsid w:val="002E1269"/>
    <w:rsid w:val="002E20EB"/>
    <w:rsid w:val="002E3139"/>
    <w:rsid w:val="00307CC5"/>
    <w:rsid w:val="00312493"/>
    <w:rsid w:val="00316186"/>
    <w:rsid w:val="00320E7B"/>
    <w:rsid w:val="00332790"/>
    <w:rsid w:val="0034774F"/>
    <w:rsid w:val="00347D38"/>
    <w:rsid w:val="00351422"/>
    <w:rsid w:val="003524D0"/>
    <w:rsid w:val="00354B6F"/>
    <w:rsid w:val="00356C35"/>
    <w:rsid w:val="00362BA7"/>
    <w:rsid w:val="00364D23"/>
    <w:rsid w:val="0036615A"/>
    <w:rsid w:val="003700BD"/>
    <w:rsid w:val="00371F4C"/>
    <w:rsid w:val="003771AB"/>
    <w:rsid w:val="00396739"/>
    <w:rsid w:val="003A7CB0"/>
    <w:rsid w:val="003C34A6"/>
    <w:rsid w:val="003C3635"/>
    <w:rsid w:val="003D12CA"/>
    <w:rsid w:val="003D7ABC"/>
    <w:rsid w:val="003E18A9"/>
    <w:rsid w:val="003E532C"/>
    <w:rsid w:val="003F0DB1"/>
    <w:rsid w:val="003F7061"/>
    <w:rsid w:val="003F759C"/>
    <w:rsid w:val="004043A6"/>
    <w:rsid w:val="00404DF1"/>
    <w:rsid w:val="00414A80"/>
    <w:rsid w:val="00417FAD"/>
    <w:rsid w:val="00420203"/>
    <w:rsid w:val="00426F95"/>
    <w:rsid w:val="00427AEE"/>
    <w:rsid w:val="0043551D"/>
    <w:rsid w:val="00437C4D"/>
    <w:rsid w:val="004427FC"/>
    <w:rsid w:val="00462A9E"/>
    <w:rsid w:val="00466448"/>
    <w:rsid w:val="00477282"/>
    <w:rsid w:val="00492F54"/>
    <w:rsid w:val="004A7ED7"/>
    <w:rsid w:val="004B2AED"/>
    <w:rsid w:val="004C3C53"/>
    <w:rsid w:val="004D2B04"/>
    <w:rsid w:val="004D2BBB"/>
    <w:rsid w:val="004D4E1B"/>
    <w:rsid w:val="004D76BE"/>
    <w:rsid w:val="004E0E42"/>
    <w:rsid w:val="004E35D1"/>
    <w:rsid w:val="004F56F2"/>
    <w:rsid w:val="005162E3"/>
    <w:rsid w:val="00524391"/>
    <w:rsid w:val="00525034"/>
    <w:rsid w:val="00527D8E"/>
    <w:rsid w:val="00531D03"/>
    <w:rsid w:val="005408D2"/>
    <w:rsid w:val="00543361"/>
    <w:rsid w:val="00547DAE"/>
    <w:rsid w:val="005554BA"/>
    <w:rsid w:val="00567F17"/>
    <w:rsid w:val="0057223C"/>
    <w:rsid w:val="00576109"/>
    <w:rsid w:val="00577DCE"/>
    <w:rsid w:val="00580F98"/>
    <w:rsid w:val="00581FFE"/>
    <w:rsid w:val="005A1B00"/>
    <w:rsid w:val="005D2660"/>
    <w:rsid w:val="005D3213"/>
    <w:rsid w:val="005D3E1E"/>
    <w:rsid w:val="005F4738"/>
    <w:rsid w:val="0060244C"/>
    <w:rsid w:val="006039A4"/>
    <w:rsid w:val="00615AF0"/>
    <w:rsid w:val="00630453"/>
    <w:rsid w:val="00673332"/>
    <w:rsid w:val="0069614A"/>
    <w:rsid w:val="006A23BE"/>
    <w:rsid w:val="006A5189"/>
    <w:rsid w:val="006C6B7A"/>
    <w:rsid w:val="006D16DC"/>
    <w:rsid w:val="006D3878"/>
    <w:rsid w:val="006E4A9D"/>
    <w:rsid w:val="006F73E8"/>
    <w:rsid w:val="00700308"/>
    <w:rsid w:val="0070647B"/>
    <w:rsid w:val="00712F32"/>
    <w:rsid w:val="00720D62"/>
    <w:rsid w:val="00721AE8"/>
    <w:rsid w:val="007266B0"/>
    <w:rsid w:val="00726A4A"/>
    <w:rsid w:val="00730033"/>
    <w:rsid w:val="00731858"/>
    <w:rsid w:val="007334BF"/>
    <w:rsid w:val="00747733"/>
    <w:rsid w:val="007503E5"/>
    <w:rsid w:val="007508F6"/>
    <w:rsid w:val="00752197"/>
    <w:rsid w:val="00755E8B"/>
    <w:rsid w:val="0076016A"/>
    <w:rsid w:val="00761E2A"/>
    <w:rsid w:val="0077680F"/>
    <w:rsid w:val="007859EC"/>
    <w:rsid w:val="007865E9"/>
    <w:rsid w:val="007917AA"/>
    <w:rsid w:val="00792E9E"/>
    <w:rsid w:val="007A386A"/>
    <w:rsid w:val="007A43BE"/>
    <w:rsid w:val="007D1926"/>
    <w:rsid w:val="007E10CA"/>
    <w:rsid w:val="007E430C"/>
    <w:rsid w:val="007E4D3A"/>
    <w:rsid w:val="007F35BC"/>
    <w:rsid w:val="007F3B58"/>
    <w:rsid w:val="007F43D6"/>
    <w:rsid w:val="007F62E2"/>
    <w:rsid w:val="00812D89"/>
    <w:rsid w:val="0081613D"/>
    <w:rsid w:val="008167C6"/>
    <w:rsid w:val="00831801"/>
    <w:rsid w:val="008318F1"/>
    <w:rsid w:val="00842A6C"/>
    <w:rsid w:val="0086149A"/>
    <w:rsid w:val="00886E8E"/>
    <w:rsid w:val="0089064D"/>
    <w:rsid w:val="008931ED"/>
    <w:rsid w:val="0089687A"/>
    <w:rsid w:val="00897000"/>
    <w:rsid w:val="008C319C"/>
    <w:rsid w:val="008D3E38"/>
    <w:rsid w:val="008E0094"/>
    <w:rsid w:val="008E0290"/>
    <w:rsid w:val="008E1D25"/>
    <w:rsid w:val="008E42B6"/>
    <w:rsid w:val="008F5C36"/>
    <w:rsid w:val="008F6FC9"/>
    <w:rsid w:val="009039A4"/>
    <w:rsid w:val="009139AE"/>
    <w:rsid w:val="0092176E"/>
    <w:rsid w:val="009253AA"/>
    <w:rsid w:val="00962CFC"/>
    <w:rsid w:val="00964C64"/>
    <w:rsid w:val="009672DA"/>
    <w:rsid w:val="009812B2"/>
    <w:rsid w:val="00990A10"/>
    <w:rsid w:val="009943A3"/>
    <w:rsid w:val="00995AB1"/>
    <w:rsid w:val="009A1DBB"/>
    <w:rsid w:val="009A3FF1"/>
    <w:rsid w:val="009B4073"/>
    <w:rsid w:val="009B52AD"/>
    <w:rsid w:val="009B53CB"/>
    <w:rsid w:val="009B7983"/>
    <w:rsid w:val="009C7E42"/>
    <w:rsid w:val="009D00E2"/>
    <w:rsid w:val="009F041D"/>
    <w:rsid w:val="009F212A"/>
    <w:rsid w:val="009F233E"/>
    <w:rsid w:val="009F358B"/>
    <w:rsid w:val="00A14D17"/>
    <w:rsid w:val="00A21F09"/>
    <w:rsid w:val="00A242EF"/>
    <w:rsid w:val="00A44687"/>
    <w:rsid w:val="00A63C6A"/>
    <w:rsid w:val="00A6518C"/>
    <w:rsid w:val="00A677C8"/>
    <w:rsid w:val="00A7117A"/>
    <w:rsid w:val="00A724FB"/>
    <w:rsid w:val="00A75AC7"/>
    <w:rsid w:val="00A842D6"/>
    <w:rsid w:val="00A849D4"/>
    <w:rsid w:val="00AA1AD5"/>
    <w:rsid w:val="00AA20F9"/>
    <w:rsid w:val="00AA33B7"/>
    <w:rsid w:val="00AA40AD"/>
    <w:rsid w:val="00AB1FCF"/>
    <w:rsid w:val="00AB50E9"/>
    <w:rsid w:val="00AB6CE1"/>
    <w:rsid w:val="00AB758E"/>
    <w:rsid w:val="00AC0864"/>
    <w:rsid w:val="00AC0C5A"/>
    <w:rsid w:val="00AC2435"/>
    <w:rsid w:val="00AC54D6"/>
    <w:rsid w:val="00AC660A"/>
    <w:rsid w:val="00AD5594"/>
    <w:rsid w:val="00AE0585"/>
    <w:rsid w:val="00AE5972"/>
    <w:rsid w:val="00AE7A75"/>
    <w:rsid w:val="00AF12A0"/>
    <w:rsid w:val="00AF4DBD"/>
    <w:rsid w:val="00B00B99"/>
    <w:rsid w:val="00B13937"/>
    <w:rsid w:val="00B243FF"/>
    <w:rsid w:val="00B25608"/>
    <w:rsid w:val="00B361FA"/>
    <w:rsid w:val="00B40AC1"/>
    <w:rsid w:val="00B62F77"/>
    <w:rsid w:val="00B7476F"/>
    <w:rsid w:val="00B77AD9"/>
    <w:rsid w:val="00B80F4D"/>
    <w:rsid w:val="00B8281D"/>
    <w:rsid w:val="00B82F9A"/>
    <w:rsid w:val="00B83416"/>
    <w:rsid w:val="00B95EBD"/>
    <w:rsid w:val="00BA7AF4"/>
    <w:rsid w:val="00BC75EB"/>
    <w:rsid w:val="00BD1CAA"/>
    <w:rsid w:val="00BD52DD"/>
    <w:rsid w:val="00BE1B80"/>
    <w:rsid w:val="00BE1E89"/>
    <w:rsid w:val="00BE413A"/>
    <w:rsid w:val="00C06B69"/>
    <w:rsid w:val="00C07D49"/>
    <w:rsid w:val="00C1673C"/>
    <w:rsid w:val="00C325B7"/>
    <w:rsid w:val="00C37950"/>
    <w:rsid w:val="00C40241"/>
    <w:rsid w:val="00C60772"/>
    <w:rsid w:val="00C7417D"/>
    <w:rsid w:val="00C827E5"/>
    <w:rsid w:val="00C8387C"/>
    <w:rsid w:val="00C853B3"/>
    <w:rsid w:val="00C85F40"/>
    <w:rsid w:val="00C90FEF"/>
    <w:rsid w:val="00C93189"/>
    <w:rsid w:val="00C931ED"/>
    <w:rsid w:val="00C95F9B"/>
    <w:rsid w:val="00CA0CC2"/>
    <w:rsid w:val="00CC39DC"/>
    <w:rsid w:val="00CC577C"/>
    <w:rsid w:val="00CC6376"/>
    <w:rsid w:val="00CD592F"/>
    <w:rsid w:val="00CD5DEA"/>
    <w:rsid w:val="00CD5E0D"/>
    <w:rsid w:val="00CD6A5C"/>
    <w:rsid w:val="00D001B1"/>
    <w:rsid w:val="00D04F59"/>
    <w:rsid w:val="00D221F7"/>
    <w:rsid w:val="00D30FA1"/>
    <w:rsid w:val="00D35C15"/>
    <w:rsid w:val="00D443ED"/>
    <w:rsid w:val="00D50064"/>
    <w:rsid w:val="00D52EF0"/>
    <w:rsid w:val="00D56E96"/>
    <w:rsid w:val="00D60A8D"/>
    <w:rsid w:val="00D72047"/>
    <w:rsid w:val="00D728C4"/>
    <w:rsid w:val="00D837F9"/>
    <w:rsid w:val="00D86BB1"/>
    <w:rsid w:val="00D962BC"/>
    <w:rsid w:val="00DA1D7B"/>
    <w:rsid w:val="00DB1FE3"/>
    <w:rsid w:val="00DB2028"/>
    <w:rsid w:val="00DD2886"/>
    <w:rsid w:val="00DD3070"/>
    <w:rsid w:val="00DD394C"/>
    <w:rsid w:val="00DE6F92"/>
    <w:rsid w:val="00DF1F46"/>
    <w:rsid w:val="00DF5608"/>
    <w:rsid w:val="00E20C50"/>
    <w:rsid w:val="00E21A98"/>
    <w:rsid w:val="00E30880"/>
    <w:rsid w:val="00E350F8"/>
    <w:rsid w:val="00E42D46"/>
    <w:rsid w:val="00E4444A"/>
    <w:rsid w:val="00E52948"/>
    <w:rsid w:val="00E563A1"/>
    <w:rsid w:val="00E56493"/>
    <w:rsid w:val="00E82CED"/>
    <w:rsid w:val="00E87784"/>
    <w:rsid w:val="00E944BA"/>
    <w:rsid w:val="00E952C6"/>
    <w:rsid w:val="00E9691D"/>
    <w:rsid w:val="00EC3BD1"/>
    <w:rsid w:val="00EC40E3"/>
    <w:rsid w:val="00EC459E"/>
    <w:rsid w:val="00ED0478"/>
    <w:rsid w:val="00ED2134"/>
    <w:rsid w:val="00ED5930"/>
    <w:rsid w:val="00EE73C4"/>
    <w:rsid w:val="00EF448A"/>
    <w:rsid w:val="00EF5A6C"/>
    <w:rsid w:val="00F13E61"/>
    <w:rsid w:val="00F14E5B"/>
    <w:rsid w:val="00F264C4"/>
    <w:rsid w:val="00F27BBF"/>
    <w:rsid w:val="00F31747"/>
    <w:rsid w:val="00F31AB8"/>
    <w:rsid w:val="00F3228D"/>
    <w:rsid w:val="00F34E0E"/>
    <w:rsid w:val="00F453B2"/>
    <w:rsid w:val="00F45AA1"/>
    <w:rsid w:val="00F4770D"/>
    <w:rsid w:val="00F55A67"/>
    <w:rsid w:val="00F70835"/>
    <w:rsid w:val="00F77527"/>
    <w:rsid w:val="00F947A6"/>
    <w:rsid w:val="00FA0597"/>
    <w:rsid w:val="00FA35A4"/>
    <w:rsid w:val="00FA3CDB"/>
    <w:rsid w:val="00FA5CEE"/>
    <w:rsid w:val="00FA61E1"/>
    <w:rsid w:val="00FA7891"/>
    <w:rsid w:val="00FB0531"/>
    <w:rsid w:val="00FB19B2"/>
    <w:rsid w:val="00FC1644"/>
    <w:rsid w:val="00FD1B7B"/>
    <w:rsid w:val="00FD2722"/>
    <w:rsid w:val="00FE07AF"/>
    <w:rsid w:val="00FE25FE"/>
    <w:rsid w:val="00FE489B"/>
    <w:rsid w:val="00FF6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qFormat="1"/>
    <w:lsdException w:name="List Number" w:qFormat="1"/>
    <w:lsdException w:name="List Bullet 2" w:qFormat="1"/>
    <w:lsdException w:name="Hyperlink" w:uiPriority="99"/>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E532C"/>
    <w:pPr>
      <w:spacing w:after="200" w:line="180" w:lineRule="atLeast"/>
    </w:pPr>
    <w:rPr>
      <w:rFonts w:ascii="Arial" w:hAnsi="Arial"/>
      <w:szCs w:val="24"/>
    </w:rPr>
  </w:style>
  <w:style w:type="paragraph" w:styleId="Heading1">
    <w:name w:val="heading 1"/>
    <w:basedOn w:val="Normal"/>
    <w:next w:val="Normal"/>
    <w:link w:val="Heading1Char"/>
    <w:qFormat/>
    <w:rsid w:val="0012720F"/>
    <w:pPr>
      <w:keepNext/>
      <w:spacing w:after="160"/>
      <w:outlineLvl w:val="0"/>
    </w:pPr>
    <w:rPr>
      <w:rFonts w:cs="Arial"/>
      <w:bCs/>
      <w:color w:val="165788"/>
      <w:sz w:val="40"/>
      <w:szCs w:val="32"/>
    </w:rPr>
  </w:style>
  <w:style w:type="paragraph" w:styleId="Heading2">
    <w:name w:val="heading 2"/>
    <w:basedOn w:val="Normal"/>
    <w:next w:val="Normal"/>
    <w:qFormat/>
    <w:rsid w:val="00E56493"/>
    <w:pPr>
      <w:keepNext/>
      <w:spacing w:after="160"/>
      <w:outlineLvl w:val="1"/>
    </w:pPr>
    <w:rPr>
      <w:rFonts w:cs="Arial"/>
      <w:bCs/>
      <w:iCs/>
      <w:color w:val="165788"/>
      <w:sz w:val="32"/>
      <w:szCs w:val="28"/>
    </w:rPr>
  </w:style>
  <w:style w:type="paragraph" w:styleId="Heading3">
    <w:name w:val="heading 3"/>
    <w:basedOn w:val="Normal"/>
    <w:next w:val="Normal"/>
    <w:qFormat/>
    <w:rsid w:val="0012720F"/>
    <w:pPr>
      <w:keepNext/>
      <w:spacing w:before="60" w:after="160"/>
      <w:outlineLvl w:val="2"/>
    </w:pPr>
    <w:rPr>
      <w:rFonts w:cs="Arial"/>
      <w:b/>
      <w:bCs/>
      <w:color w:val="16578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20F"/>
    <w:rPr>
      <w:rFonts w:ascii="Arial" w:hAnsi="Arial" w:cs="Arial"/>
      <w:bCs/>
      <w:color w:val="165788"/>
      <w:sz w:val="40"/>
      <w:szCs w:val="32"/>
    </w:rPr>
  </w:style>
  <w:style w:type="paragraph" w:styleId="ListBullet">
    <w:name w:val="List Bullet"/>
    <w:basedOn w:val="Normal"/>
    <w:qFormat/>
    <w:rsid w:val="00E52948"/>
    <w:pPr>
      <w:numPr>
        <w:numId w:val="1"/>
      </w:numPr>
      <w:ind w:left="357" w:hanging="357"/>
    </w:pPr>
  </w:style>
  <w:style w:type="paragraph" w:styleId="Footer">
    <w:name w:val="footer"/>
    <w:basedOn w:val="Normal"/>
    <w:link w:val="FooterChar"/>
    <w:uiPriority w:val="99"/>
    <w:rsid w:val="00332790"/>
    <w:pPr>
      <w:tabs>
        <w:tab w:val="center" w:pos="4513"/>
        <w:tab w:val="right" w:pos="9026"/>
      </w:tabs>
      <w:spacing w:after="0"/>
    </w:pPr>
    <w:rPr>
      <w:sz w:val="16"/>
    </w:rPr>
  </w:style>
  <w:style w:type="character" w:customStyle="1" w:styleId="FooterChar">
    <w:name w:val="Footer Char"/>
    <w:basedOn w:val="DefaultParagraphFont"/>
    <w:link w:val="Footer"/>
    <w:uiPriority w:val="99"/>
    <w:rsid w:val="003E532C"/>
    <w:rPr>
      <w:rFonts w:ascii="Arial" w:hAnsi="Arial"/>
      <w:sz w:val="16"/>
      <w:szCs w:val="24"/>
    </w:rPr>
  </w:style>
  <w:style w:type="paragraph" w:styleId="Header">
    <w:name w:val="header"/>
    <w:basedOn w:val="Normal"/>
    <w:link w:val="HeaderChar"/>
    <w:uiPriority w:val="99"/>
    <w:rsid w:val="009B53CB"/>
    <w:pPr>
      <w:tabs>
        <w:tab w:val="center" w:pos="4513"/>
        <w:tab w:val="right" w:pos="9026"/>
      </w:tabs>
    </w:pPr>
    <w:rPr>
      <w:sz w:val="16"/>
    </w:rPr>
  </w:style>
  <w:style w:type="character" w:customStyle="1" w:styleId="HeaderChar">
    <w:name w:val="Header Char"/>
    <w:basedOn w:val="DefaultParagraphFont"/>
    <w:link w:val="Header"/>
    <w:uiPriority w:val="99"/>
    <w:rsid w:val="003E532C"/>
    <w:rPr>
      <w:rFonts w:ascii="Arial" w:hAnsi="Arial"/>
      <w:sz w:val="16"/>
      <w:szCs w:val="24"/>
    </w:rPr>
  </w:style>
  <w:style w:type="paragraph" w:styleId="ListNumber">
    <w:name w:val="List Number"/>
    <w:basedOn w:val="Normal"/>
    <w:qFormat/>
    <w:rsid w:val="0024221E"/>
    <w:pPr>
      <w:numPr>
        <w:numId w:val="6"/>
      </w:numPr>
      <w:ind w:left="357" w:hanging="357"/>
      <w:contextualSpacing/>
    </w:pPr>
  </w:style>
  <w:style w:type="character" w:styleId="PageNumber">
    <w:name w:val="page number"/>
    <w:basedOn w:val="DefaultParagraphFont"/>
    <w:semiHidden/>
    <w:rsid w:val="00ED2134"/>
    <w:rPr>
      <w:rFonts w:ascii="Arial" w:hAnsi="Arial"/>
    </w:rPr>
  </w:style>
  <w:style w:type="table" w:styleId="TableGrid">
    <w:name w:val="Table Grid"/>
    <w:basedOn w:val="TableNormal"/>
    <w:uiPriority w:val="59"/>
    <w:rsid w:val="007A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A386A"/>
    <w:rPr>
      <w:rFonts w:ascii="Tahoma" w:hAnsi="Tahoma" w:cs="Tahoma"/>
      <w:sz w:val="16"/>
      <w:szCs w:val="16"/>
    </w:rPr>
  </w:style>
  <w:style w:type="character" w:customStyle="1" w:styleId="BalloonTextChar">
    <w:name w:val="Balloon Text Char"/>
    <w:basedOn w:val="DefaultParagraphFont"/>
    <w:link w:val="BalloonText"/>
    <w:semiHidden/>
    <w:rsid w:val="003E532C"/>
    <w:rPr>
      <w:rFonts w:ascii="Tahoma" w:hAnsi="Tahoma" w:cs="Tahoma"/>
      <w:sz w:val="16"/>
      <w:szCs w:val="16"/>
    </w:rPr>
  </w:style>
  <w:style w:type="paragraph" w:customStyle="1" w:styleId="Classification">
    <w:name w:val="Classification"/>
    <w:basedOn w:val="Normal"/>
    <w:rsid w:val="00D50064"/>
    <w:pPr>
      <w:spacing w:after="0" w:line="240" w:lineRule="auto"/>
    </w:pPr>
    <w:rPr>
      <w:caps/>
      <w:sz w:val="16"/>
    </w:rPr>
  </w:style>
  <w:style w:type="paragraph" w:customStyle="1" w:styleId="NormalItalic">
    <w:name w:val="Normal_Italic"/>
    <w:basedOn w:val="Normal"/>
    <w:next w:val="Normal"/>
    <w:qFormat/>
    <w:rsid w:val="00FD1B7B"/>
    <w:rPr>
      <w:i/>
    </w:rPr>
  </w:style>
  <w:style w:type="paragraph" w:styleId="ListBullet2">
    <w:name w:val="List Bullet 2"/>
    <w:basedOn w:val="Normal"/>
    <w:qFormat/>
    <w:rsid w:val="00E52948"/>
    <w:pPr>
      <w:numPr>
        <w:numId w:val="2"/>
      </w:numPr>
      <w:ind w:left="714" w:hanging="357"/>
    </w:pPr>
  </w:style>
  <w:style w:type="character" w:styleId="Hyperlink">
    <w:name w:val="Hyperlink"/>
    <w:basedOn w:val="DefaultParagraphFont"/>
    <w:uiPriority w:val="99"/>
    <w:unhideWhenUsed/>
    <w:rsid w:val="00155D62"/>
    <w:rPr>
      <w:color w:val="0000FF" w:themeColor="hyperlink"/>
      <w:u w:val="single"/>
    </w:rPr>
  </w:style>
  <w:style w:type="paragraph" w:customStyle="1" w:styleId="Default">
    <w:name w:val="Default"/>
    <w:rsid w:val="00EF448A"/>
    <w:pPr>
      <w:autoSpaceDE w:val="0"/>
      <w:autoSpaceDN w:val="0"/>
      <w:adjustRightInd w:val="0"/>
    </w:pPr>
    <w:rPr>
      <w:rFonts w:ascii="HelveticaNeueLT Std Lt" w:hAnsi="HelveticaNeueLT Std Lt" w:cs="HelveticaNeueLT Std Lt"/>
      <w:color w:val="000000"/>
      <w:sz w:val="24"/>
      <w:szCs w:val="24"/>
    </w:rPr>
  </w:style>
  <w:style w:type="paragraph" w:styleId="ListParagraph">
    <w:name w:val="List Paragraph"/>
    <w:basedOn w:val="Normal"/>
    <w:uiPriority w:val="34"/>
    <w:qFormat/>
    <w:rsid w:val="00C8387C"/>
    <w:pPr>
      <w:ind w:left="720"/>
      <w:contextualSpacing/>
    </w:pPr>
  </w:style>
  <w:style w:type="table" w:styleId="Table3Deffects3">
    <w:name w:val="Table 3D effects 3"/>
    <w:basedOn w:val="TableNormal"/>
    <w:rsid w:val="0034774F"/>
    <w:pPr>
      <w:spacing w:after="200" w:line="1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8">
    <w:name w:val="A8"/>
    <w:uiPriority w:val="99"/>
    <w:rsid w:val="004B2AED"/>
    <w:rPr>
      <w:rFonts w:cs="HelveticaNeueLT Std Lt"/>
      <w:color w:val="221E1F"/>
      <w:sz w:val="20"/>
      <w:szCs w:val="20"/>
    </w:rPr>
  </w:style>
  <w:style w:type="character" w:customStyle="1" w:styleId="A16">
    <w:name w:val="A16"/>
    <w:uiPriority w:val="99"/>
    <w:rsid w:val="00CD5E0D"/>
    <w:rPr>
      <w:rFonts w:ascii="ITC Garamond Std Lt" w:hAnsi="ITC Garamond Std Lt" w:cs="ITC Garamond Std Lt" w:hint="default"/>
      <w:color w:val="000000"/>
      <w:sz w:val="21"/>
      <w:szCs w:val="21"/>
      <w:u w:val="single"/>
    </w:rPr>
  </w:style>
  <w:style w:type="character" w:customStyle="1" w:styleId="apple-converted-space">
    <w:name w:val="apple-converted-space"/>
    <w:basedOn w:val="DefaultParagraphFont"/>
    <w:rsid w:val="00417FAD"/>
  </w:style>
  <w:style w:type="character" w:styleId="Emphasis">
    <w:name w:val="Emphasis"/>
    <w:basedOn w:val="DefaultParagraphFont"/>
    <w:uiPriority w:val="20"/>
    <w:qFormat/>
    <w:rsid w:val="00417FAD"/>
    <w:rPr>
      <w:i/>
      <w:iCs/>
    </w:rPr>
  </w:style>
  <w:style w:type="paragraph" w:styleId="NoSpacing">
    <w:name w:val="No Spacing"/>
    <w:uiPriority w:val="1"/>
    <w:qFormat/>
    <w:rsid w:val="00417FAD"/>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qFormat="1"/>
    <w:lsdException w:name="List Number" w:qFormat="1"/>
    <w:lsdException w:name="List Bullet 2" w:qFormat="1"/>
    <w:lsdException w:name="Hyperlink" w:uiPriority="99"/>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E532C"/>
    <w:pPr>
      <w:spacing w:after="200" w:line="180" w:lineRule="atLeast"/>
    </w:pPr>
    <w:rPr>
      <w:rFonts w:ascii="Arial" w:hAnsi="Arial"/>
      <w:szCs w:val="24"/>
    </w:rPr>
  </w:style>
  <w:style w:type="paragraph" w:styleId="Heading1">
    <w:name w:val="heading 1"/>
    <w:basedOn w:val="Normal"/>
    <w:next w:val="Normal"/>
    <w:link w:val="Heading1Char"/>
    <w:qFormat/>
    <w:rsid w:val="0012720F"/>
    <w:pPr>
      <w:keepNext/>
      <w:spacing w:after="160"/>
      <w:outlineLvl w:val="0"/>
    </w:pPr>
    <w:rPr>
      <w:rFonts w:cs="Arial"/>
      <w:bCs/>
      <w:color w:val="165788"/>
      <w:sz w:val="40"/>
      <w:szCs w:val="32"/>
    </w:rPr>
  </w:style>
  <w:style w:type="paragraph" w:styleId="Heading2">
    <w:name w:val="heading 2"/>
    <w:basedOn w:val="Normal"/>
    <w:next w:val="Normal"/>
    <w:qFormat/>
    <w:rsid w:val="00E56493"/>
    <w:pPr>
      <w:keepNext/>
      <w:spacing w:after="160"/>
      <w:outlineLvl w:val="1"/>
    </w:pPr>
    <w:rPr>
      <w:rFonts w:cs="Arial"/>
      <w:bCs/>
      <w:iCs/>
      <w:color w:val="165788"/>
      <w:sz w:val="32"/>
      <w:szCs w:val="28"/>
    </w:rPr>
  </w:style>
  <w:style w:type="paragraph" w:styleId="Heading3">
    <w:name w:val="heading 3"/>
    <w:basedOn w:val="Normal"/>
    <w:next w:val="Normal"/>
    <w:qFormat/>
    <w:rsid w:val="0012720F"/>
    <w:pPr>
      <w:keepNext/>
      <w:spacing w:before="60" w:after="160"/>
      <w:outlineLvl w:val="2"/>
    </w:pPr>
    <w:rPr>
      <w:rFonts w:cs="Arial"/>
      <w:b/>
      <w:bCs/>
      <w:color w:val="16578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20F"/>
    <w:rPr>
      <w:rFonts w:ascii="Arial" w:hAnsi="Arial" w:cs="Arial"/>
      <w:bCs/>
      <w:color w:val="165788"/>
      <w:sz w:val="40"/>
      <w:szCs w:val="32"/>
    </w:rPr>
  </w:style>
  <w:style w:type="paragraph" w:styleId="ListBullet">
    <w:name w:val="List Bullet"/>
    <w:basedOn w:val="Normal"/>
    <w:qFormat/>
    <w:rsid w:val="00E52948"/>
    <w:pPr>
      <w:numPr>
        <w:numId w:val="1"/>
      </w:numPr>
      <w:ind w:left="357" w:hanging="357"/>
    </w:pPr>
  </w:style>
  <w:style w:type="paragraph" w:styleId="Footer">
    <w:name w:val="footer"/>
    <w:basedOn w:val="Normal"/>
    <w:link w:val="FooterChar"/>
    <w:uiPriority w:val="99"/>
    <w:rsid w:val="00332790"/>
    <w:pPr>
      <w:tabs>
        <w:tab w:val="center" w:pos="4513"/>
        <w:tab w:val="right" w:pos="9026"/>
      </w:tabs>
      <w:spacing w:after="0"/>
    </w:pPr>
    <w:rPr>
      <w:sz w:val="16"/>
    </w:rPr>
  </w:style>
  <w:style w:type="character" w:customStyle="1" w:styleId="FooterChar">
    <w:name w:val="Footer Char"/>
    <w:basedOn w:val="DefaultParagraphFont"/>
    <w:link w:val="Footer"/>
    <w:uiPriority w:val="99"/>
    <w:rsid w:val="003E532C"/>
    <w:rPr>
      <w:rFonts w:ascii="Arial" w:hAnsi="Arial"/>
      <w:sz w:val="16"/>
      <w:szCs w:val="24"/>
    </w:rPr>
  </w:style>
  <w:style w:type="paragraph" w:styleId="Header">
    <w:name w:val="header"/>
    <w:basedOn w:val="Normal"/>
    <w:link w:val="HeaderChar"/>
    <w:uiPriority w:val="99"/>
    <w:rsid w:val="009B53CB"/>
    <w:pPr>
      <w:tabs>
        <w:tab w:val="center" w:pos="4513"/>
        <w:tab w:val="right" w:pos="9026"/>
      </w:tabs>
    </w:pPr>
    <w:rPr>
      <w:sz w:val="16"/>
    </w:rPr>
  </w:style>
  <w:style w:type="character" w:customStyle="1" w:styleId="HeaderChar">
    <w:name w:val="Header Char"/>
    <w:basedOn w:val="DefaultParagraphFont"/>
    <w:link w:val="Header"/>
    <w:uiPriority w:val="99"/>
    <w:rsid w:val="003E532C"/>
    <w:rPr>
      <w:rFonts w:ascii="Arial" w:hAnsi="Arial"/>
      <w:sz w:val="16"/>
      <w:szCs w:val="24"/>
    </w:rPr>
  </w:style>
  <w:style w:type="paragraph" w:styleId="ListNumber">
    <w:name w:val="List Number"/>
    <w:basedOn w:val="Normal"/>
    <w:qFormat/>
    <w:rsid w:val="0024221E"/>
    <w:pPr>
      <w:numPr>
        <w:numId w:val="6"/>
      </w:numPr>
      <w:ind w:left="357" w:hanging="357"/>
      <w:contextualSpacing/>
    </w:pPr>
  </w:style>
  <w:style w:type="character" w:styleId="PageNumber">
    <w:name w:val="page number"/>
    <w:basedOn w:val="DefaultParagraphFont"/>
    <w:semiHidden/>
    <w:rsid w:val="00ED2134"/>
    <w:rPr>
      <w:rFonts w:ascii="Arial" w:hAnsi="Arial"/>
    </w:rPr>
  </w:style>
  <w:style w:type="table" w:styleId="TableGrid">
    <w:name w:val="Table Grid"/>
    <w:basedOn w:val="TableNormal"/>
    <w:uiPriority w:val="59"/>
    <w:rsid w:val="007A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A386A"/>
    <w:rPr>
      <w:rFonts w:ascii="Tahoma" w:hAnsi="Tahoma" w:cs="Tahoma"/>
      <w:sz w:val="16"/>
      <w:szCs w:val="16"/>
    </w:rPr>
  </w:style>
  <w:style w:type="character" w:customStyle="1" w:styleId="BalloonTextChar">
    <w:name w:val="Balloon Text Char"/>
    <w:basedOn w:val="DefaultParagraphFont"/>
    <w:link w:val="BalloonText"/>
    <w:semiHidden/>
    <w:rsid w:val="003E532C"/>
    <w:rPr>
      <w:rFonts w:ascii="Tahoma" w:hAnsi="Tahoma" w:cs="Tahoma"/>
      <w:sz w:val="16"/>
      <w:szCs w:val="16"/>
    </w:rPr>
  </w:style>
  <w:style w:type="paragraph" w:customStyle="1" w:styleId="Classification">
    <w:name w:val="Classification"/>
    <w:basedOn w:val="Normal"/>
    <w:rsid w:val="00D50064"/>
    <w:pPr>
      <w:spacing w:after="0" w:line="240" w:lineRule="auto"/>
    </w:pPr>
    <w:rPr>
      <w:caps/>
      <w:sz w:val="16"/>
    </w:rPr>
  </w:style>
  <w:style w:type="paragraph" w:customStyle="1" w:styleId="NormalItalic">
    <w:name w:val="Normal_Italic"/>
    <w:basedOn w:val="Normal"/>
    <w:next w:val="Normal"/>
    <w:qFormat/>
    <w:rsid w:val="00FD1B7B"/>
    <w:rPr>
      <w:i/>
    </w:rPr>
  </w:style>
  <w:style w:type="paragraph" w:styleId="ListBullet2">
    <w:name w:val="List Bullet 2"/>
    <w:basedOn w:val="Normal"/>
    <w:qFormat/>
    <w:rsid w:val="00E52948"/>
    <w:pPr>
      <w:numPr>
        <w:numId w:val="2"/>
      </w:numPr>
      <w:ind w:left="714" w:hanging="357"/>
    </w:pPr>
  </w:style>
  <w:style w:type="character" w:styleId="Hyperlink">
    <w:name w:val="Hyperlink"/>
    <w:basedOn w:val="DefaultParagraphFont"/>
    <w:uiPriority w:val="99"/>
    <w:unhideWhenUsed/>
    <w:rsid w:val="00155D62"/>
    <w:rPr>
      <w:color w:val="0000FF" w:themeColor="hyperlink"/>
      <w:u w:val="single"/>
    </w:rPr>
  </w:style>
  <w:style w:type="paragraph" w:customStyle="1" w:styleId="Default">
    <w:name w:val="Default"/>
    <w:rsid w:val="00EF448A"/>
    <w:pPr>
      <w:autoSpaceDE w:val="0"/>
      <w:autoSpaceDN w:val="0"/>
      <w:adjustRightInd w:val="0"/>
    </w:pPr>
    <w:rPr>
      <w:rFonts w:ascii="HelveticaNeueLT Std Lt" w:hAnsi="HelveticaNeueLT Std Lt" w:cs="HelveticaNeueLT Std Lt"/>
      <w:color w:val="000000"/>
      <w:sz w:val="24"/>
      <w:szCs w:val="24"/>
    </w:rPr>
  </w:style>
  <w:style w:type="paragraph" w:styleId="ListParagraph">
    <w:name w:val="List Paragraph"/>
    <w:basedOn w:val="Normal"/>
    <w:uiPriority w:val="34"/>
    <w:qFormat/>
    <w:rsid w:val="00C8387C"/>
    <w:pPr>
      <w:ind w:left="720"/>
      <w:contextualSpacing/>
    </w:pPr>
  </w:style>
  <w:style w:type="table" w:styleId="Table3Deffects3">
    <w:name w:val="Table 3D effects 3"/>
    <w:basedOn w:val="TableNormal"/>
    <w:rsid w:val="0034774F"/>
    <w:pPr>
      <w:spacing w:after="200" w:line="1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8">
    <w:name w:val="A8"/>
    <w:uiPriority w:val="99"/>
    <w:rsid w:val="004B2AED"/>
    <w:rPr>
      <w:rFonts w:cs="HelveticaNeueLT Std Lt"/>
      <w:color w:val="221E1F"/>
      <w:sz w:val="20"/>
      <w:szCs w:val="20"/>
    </w:rPr>
  </w:style>
  <w:style w:type="character" w:customStyle="1" w:styleId="A16">
    <w:name w:val="A16"/>
    <w:uiPriority w:val="99"/>
    <w:rsid w:val="00CD5E0D"/>
    <w:rPr>
      <w:rFonts w:ascii="ITC Garamond Std Lt" w:hAnsi="ITC Garamond Std Lt" w:cs="ITC Garamond Std Lt" w:hint="default"/>
      <w:color w:val="000000"/>
      <w:sz w:val="21"/>
      <w:szCs w:val="21"/>
      <w:u w:val="single"/>
    </w:rPr>
  </w:style>
  <w:style w:type="character" w:customStyle="1" w:styleId="apple-converted-space">
    <w:name w:val="apple-converted-space"/>
    <w:basedOn w:val="DefaultParagraphFont"/>
    <w:rsid w:val="00417FAD"/>
  </w:style>
  <w:style w:type="character" w:styleId="Emphasis">
    <w:name w:val="Emphasis"/>
    <w:basedOn w:val="DefaultParagraphFont"/>
    <w:uiPriority w:val="20"/>
    <w:qFormat/>
    <w:rsid w:val="00417FAD"/>
    <w:rPr>
      <w:i/>
      <w:iCs/>
    </w:rPr>
  </w:style>
  <w:style w:type="paragraph" w:styleId="NoSpacing">
    <w:name w:val="No Spacing"/>
    <w:uiPriority w:val="1"/>
    <w:qFormat/>
    <w:rsid w:val="00417FAD"/>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7087">
      <w:bodyDiv w:val="1"/>
      <w:marLeft w:val="0"/>
      <w:marRight w:val="0"/>
      <w:marTop w:val="0"/>
      <w:marBottom w:val="0"/>
      <w:divBdr>
        <w:top w:val="none" w:sz="0" w:space="0" w:color="auto"/>
        <w:left w:val="none" w:sz="0" w:space="0" w:color="auto"/>
        <w:bottom w:val="none" w:sz="0" w:space="0" w:color="auto"/>
        <w:right w:val="none" w:sz="0" w:space="0" w:color="auto"/>
      </w:divBdr>
      <w:divsChild>
        <w:div w:id="580722521">
          <w:marLeft w:val="0"/>
          <w:marRight w:val="0"/>
          <w:marTop w:val="0"/>
          <w:marBottom w:val="0"/>
          <w:divBdr>
            <w:top w:val="none" w:sz="0" w:space="0" w:color="auto"/>
            <w:left w:val="none" w:sz="0" w:space="0" w:color="auto"/>
            <w:bottom w:val="none" w:sz="0" w:space="0" w:color="auto"/>
            <w:right w:val="none" w:sz="0" w:space="0" w:color="auto"/>
          </w:divBdr>
          <w:divsChild>
            <w:div w:id="1381779842">
              <w:marLeft w:val="0"/>
              <w:marRight w:val="0"/>
              <w:marTop w:val="0"/>
              <w:marBottom w:val="0"/>
              <w:divBdr>
                <w:top w:val="none" w:sz="0" w:space="0" w:color="auto"/>
                <w:left w:val="none" w:sz="0" w:space="0" w:color="auto"/>
                <w:bottom w:val="none" w:sz="0" w:space="0" w:color="auto"/>
                <w:right w:val="none" w:sz="0" w:space="0" w:color="auto"/>
              </w:divBdr>
              <w:divsChild>
                <w:div w:id="359471755">
                  <w:marLeft w:val="0"/>
                  <w:marRight w:val="0"/>
                  <w:marTop w:val="0"/>
                  <w:marBottom w:val="0"/>
                  <w:divBdr>
                    <w:top w:val="none" w:sz="0" w:space="0" w:color="auto"/>
                    <w:left w:val="none" w:sz="0" w:space="0" w:color="auto"/>
                    <w:bottom w:val="none" w:sz="0" w:space="0" w:color="auto"/>
                    <w:right w:val="none" w:sz="0" w:space="0" w:color="auto"/>
                  </w:divBdr>
                  <w:divsChild>
                    <w:div w:id="608003763">
                      <w:marLeft w:val="0"/>
                      <w:marRight w:val="0"/>
                      <w:marTop w:val="0"/>
                      <w:marBottom w:val="0"/>
                      <w:divBdr>
                        <w:top w:val="none" w:sz="0" w:space="0" w:color="auto"/>
                        <w:left w:val="none" w:sz="0" w:space="0" w:color="auto"/>
                        <w:bottom w:val="none" w:sz="0" w:space="0" w:color="auto"/>
                        <w:right w:val="none" w:sz="0" w:space="0" w:color="auto"/>
                      </w:divBdr>
                      <w:divsChild>
                        <w:div w:id="861286558">
                          <w:marLeft w:val="150"/>
                          <w:marRight w:val="150"/>
                          <w:marTop w:val="0"/>
                          <w:marBottom w:val="0"/>
                          <w:divBdr>
                            <w:top w:val="none" w:sz="0" w:space="0" w:color="auto"/>
                            <w:left w:val="none" w:sz="0" w:space="0" w:color="auto"/>
                            <w:bottom w:val="none" w:sz="0" w:space="0" w:color="auto"/>
                            <w:right w:val="none" w:sz="0" w:space="0" w:color="auto"/>
                          </w:divBdr>
                          <w:divsChild>
                            <w:div w:id="521674639">
                              <w:marLeft w:val="0"/>
                              <w:marRight w:val="0"/>
                              <w:marTop w:val="0"/>
                              <w:marBottom w:val="150"/>
                              <w:divBdr>
                                <w:top w:val="none" w:sz="0" w:space="0" w:color="auto"/>
                                <w:left w:val="none" w:sz="0" w:space="0" w:color="auto"/>
                                <w:bottom w:val="none" w:sz="0" w:space="0" w:color="auto"/>
                                <w:right w:val="none" w:sz="0" w:space="0" w:color="auto"/>
                              </w:divBdr>
                              <w:divsChild>
                                <w:div w:id="224996656">
                                  <w:marLeft w:val="0"/>
                                  <w:marRight w:val="0"/>
                                  <w:marTop w:val="0"/>
                                  <w:marBottom w:val="0"/>
                                  <w:divBdr>
                                    <w:top w:val="none" w:sz="0" w:space="0" w:color="auto"/>
                                    <w:left w:val="none" w:sz="0" w:space="0" w:color="auto"/>
                                    <w:bottom w:val="none" w:sz="0" w:space="0" w:color="auto"/>
                                    <w:right w:val="none" w:sz="0" w:space="0" w:color="auto"/>
                                  </w:divBdr>
                                  <w:divsChild>
                                    <w:div w:id="517282731">
                                      <w:marLeft w:val="0"/>
                                      <w:marRight w:val="0"/>
                                      <w:marTop w:val="0"/>
                                      <w:marBottom w:val="0"/>
                                      <w:divBdr>
                                        <w:top w:val="none" w:sz="0" w:space="0" w:color="auto"/>
                                        <w:left w:val="none" w:sz="0" w:space="0" w:color="auto"/>
                                        <w:bottom w:val="none" w:sz="0" w:space="0" w:color="auto"/>
                                        <w:right w:val="none" w:sz="0" w:space="0" w:color="auto"/>
                                      </w:divBdr>
                                      <w:divsChild>
                                        <w:div w:id="1037268297">
                                          <w:marLeft w:val="0"/>
                                          <w:marRight w:val="0"/>
                                          <w:marTop w:val="0"/>
                                          <w:marBottom w:val="0"/>
                                          <w:divBdr>
                                            <w:top w:val="none" w:sz="0" w:space="0" w:color="auto"/>
                                            <w:left w:val="none" w:sz="0" w:space="0" w:color="auto"/>
                                            <w:bottom w:val="none" w:sz="0" w:space="0" w:color="auto"/>
                                            <w:right w:val="none" w:sz="0" w:space="0" w:color="auto"/>
                                          </w:divBdr>
                                          <w:divsChild>
                                            <w:div w:id="1508014006">
                                              <w:marLeft w:val="0"/>
                                              <w:marRight w:val="0"/>
                                              <w:marTop w:val="0"/>
                                              <w:marBottom w:val="0"/>
                                              <w:divBdr>
                                                <w:top w:val="none" w:sz="0" w:space="0" w:color="auto"/>
                                                <w:left w:val="none" w:sz="0" w:space="0" w:color="auto"/>
                                                <w:bottom w:val="none" w:sz="0" w:space="0" w:color="auto"/>
                                                <w:right w:val="none" w:sz="0" w:space="0" w:color="auto"/>
                                              </w:divBdr>
                                              <w:divsChild>
                                                <w:div w:id="542788676">
                                                  <w:marLeft w:val="0"/>
                                                  <w:marRight w:val="0"/>
                                                  <w:marTop w:val="0"/>
                                                  <w:marBottom w:val="0"/>
                                                  <w:divBdr>
                                                    <w:top w:val="none" w:sz="0" w:space="0" w:color="auto"/>
                                                    <w:left w:val="none" w:sz="0" w:space="0" w:color="auto"/>
                                                    <w:bottom w:val="none" w:sz="0" w:space="0" w:color="auto"/>
                                                    <w:right w:val="none" w:sz="0" w:space="0" w:color="auto"/>
                                                  </w:divBdr>
                                                  <w:divsChild>
                                                    <w:div w:id="1667592531">
                                                      <w:marLeft w:val="0"/>
                                                      <w:marRight w:val="0"/>
                                                      <w:marTop w:val="0"/>
                                                      <w:marBottom w:val="0"/>
                                                      <w:divBdr>
                                                        <w:top w:val="none" w:sz="0" w:space="0" w:color="auto"/>
                                                        <w:left w:val="none" w:sz="0" w:space="0" w:color="auto"/>
                                                        <w:bottom w:val="none" w:sz="0" w:space="0" w:color="auto"/>
                                                        <w:right w:val="none" w:sz="0" w:space="0" w:color="auto"/>
                                                      </w:divBdr>
                                                      <w:divsChild>
                                                        <w:div w:id="1413430923">
                                                          <w:marLeft w:val="0"/>
                                                          <w:marRight w:val="0"/>
                                                          <w:marTop w:val="0"/>
                                                          <w:marBottom w:val="0"/>
                                                          <w:divBdr>
                                                            <w:top w:val="none" w:sz="0" w:space="0" w:color="auto"/>
                                                            <w:left w:val="none" w:sz="0" w:space="0" w:color="auto"/>
                                                            <w:bottom w:val="none" w:sz="0" w:space="0" w:color="auto"/>
                                                            <w:right w:val="none" w:sz="0" w:space="0" w:color="auto"/>
                                                          </w:divBdr>
                                                          <w:divsChild>
                                                            <w:div w:id="1490051094">
                                                              <w:marLeft w:val="0"/>
                                                              <w:marRight w:val="0"/>
                                                              <w:marTop w:val="0"/>
                                                              <w:marBottom w:val="0"/>
                                                              <w:divBdr>
                                                                <w:top w:val="none" w:sz="0" w:space="0" w:color="auto"/>
                                                                <w:left w:val="none" w:sz="0" w:space="0" w:color="auto"/>
                                                                <w:bottom w:val="none" w:sz="0" w:space="0" w:color="auto"/>
                                                                <w:right w:val="none" w:sz="0" w:space="0" w:color="auto"/>
                                                              </w:divBdr>
                                                              <w:divsChild>
                                                                <w:div w:id="962420238">
                                                                  <w:marLeft w:val="0"/>
                                                                  <w:marRight w:val="0"/>
                                                                  <w:marTop w:val="0"/>
                                                                  <w:marBottom w:val="0"/>
                                                                  <w:divBdr>
                                                                    <w:top w:val="single" w:sz="2" w:space="4" w:color="DEDEDE"/>
                                                                    <w:left w:val="single" w:sz="2" w:space="4" w:color="DEDEDE"/>
                                                                    <w:bottom w:val="single" w:sz="2" w:space="4" w:color="DEDEDE"/>
                                                                    <w:right w:val="single" w:sz="2" w:space="4" w:color="DEDEDE"/>
                                                                  </w:divBdr>
                                                                  <w:divsChild>
                                                                    <w:div w:id="757562321">
                                                                      <w:marLeft w:val="0"/>
                                                                      <w:marRight w:val="0"/>
                                                                      <w:marTop w:val="0"/>
                                                                      <w:marBottom w:val="0"/>
                                                                      <w:divBdr>
                                                                        <w:top w:val="none" w:sz="0" w:space="0" w:color="auto"/>
                                                                        <w:left w:val="none" w:sz="0" w:space="0" w:color="auto"/>
                                                                        <w:bottom w:val="none" w:sz="0" w:space="0" w:color="auto"/>
                                                                        <w:right w:val="none" w:sz="0" w:space="0" w:color="auto"/>
                                                                      </w:divBdr>
                                                                      <w:divsChild>
                                                                        <w:div w:id="5185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7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guidelines/publications/e2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mrc.gov.au/guidelines/publications/pr1" TargetMode="External"/><Relationship Id="rId4" Type="http://schemas.openxmlformats.org/officeDocument/2006/relationships/settings" Target="settings.xml"/><Relationship Id="rId9" Type="http://schemas.openxmlformats.org/officeDocument/2006/relationships/hyperlink" Target="https://www.nhmrc.gov.au/guidelines/publications/pr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NHMRC" insertBeforeMso="TabHome">
        <group id="customGroup" label="NHMRC Styles">
          <button idMso="StyleNormal" visible="true" size="large" label="Normal" imageMso="AlignLeft"/>
          <button id="ApplyItalic" visible="true" size="large" label="Italic" onAction="ApplyItalic" imageMso="FormControlLabel"/>
          <separator id="separator1"/>
          <menu id="MyMenu2" label="Headings" itemSize="normal">
            <button idMso="Heading1Apply" label="Heading 1" imageMso="_1"/>
            <button idMso="Heading2Apply" label="Heading 2" imageMso="_2"/>
            <button idMso="Heading3Apply" label="Heading 3" imageMso="_3"/>
          </menu>
          <menu id="MyMenu3" label="Bullets" itemSize="normal" imageMso="Bullets">
            <button idMso="ListBulletApply" label="Bullets Level 1"/>
            <button id="ApplyListBullet2" label="Bullets Level 2" onAction="ApplyListBullet2"/>
          </menu>
        </group>
        <group id="customGroup2" label="NHMRC Tools">
          <button id="PasteUnformatted" visible="true" size="large" label="Paste Unformatted" onAction="PasteUnformatted" imageMso="Paste"/>
          <toggleButton idMso="TableShowGridlines" visible="true" size="large" label="Show Gridlines"/>
          <toggleButton idMso="ParagraphMarks" visible="true" size="large" label="Show Paragraph Marks"/>
        </group>
      </tab>
    </tabs>
  </ribbon>
</customUI>
</file>

<file path=docProps/app.xml><?xml version="1.0" encoding="utf-8"?>
<Properties xmlns="http://schemas.openxmlformats.org/officeDocument/2006/extended-properties" xmlns:vt="http://schemas.openxmlformats.org/officeDocument/2006/docPropsVTypes">
  <Template>Normal.dotm</Template>
  <TotalTime>66</TotalTime>
  <Pages>11</Pages>
  <Words>2351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Normal Document Classified as Unclassified:For Official Use Only</vt:lpstr>
    </vt:vector>
  </TitlesOfParts>
  <Company>National Health and Mental Research Council</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 Classified as Unclassified:For Official Use Only</dc:title>
  <dc:creator>Alana Lucas</dc:creator>
  <cp:lastModifiedBy>KRISTIN WALLIS</cp:lastModifiedBy>
  <cp:revision>7</cp:revision>
  <cp:lastPrinted>2012-09-10T03:29:00Z</cp:lastPrinted>
  <dcterms:created xsi:type="dcterms:W3CDTF">2017-02-06T23:37:00Z</dcterms:created>
  <dcterms:modified xsi:type="dcterms:W3CDTF">2017-02-22T23:35:00Z</dcterms:modified>
  <cp:category>Standard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Version">
    <vt:lpwstr>UDPv1.0.3a</vt:lpwstr>
  </property>
</Properties>
</file>